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225"/>
        <w:rPr>
          <w:sz w:val="20"/>
        </w:rPr>
      </w:pPr>
      <w:r>
        <w:rPr>
          <w:sz w:val="20"/>
        </w:rPr>
        <w:drawing>
          <wp:inline distT="0" distB="0" distL="0" distR="0">
            <wp:extent cx="712768" cy="923925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768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line="360" w:lineRule="auto" w:before="62"/>
        <w:ind w:firstLine="1452"/>
      </w:pPr>
      <w:bookmarkStart w:name="Администрация" w:id="1"/>
      <w:bookmarkEnd w:id="1"/>
      <w:r>
        <w:rPr>
          <w:b w:val="0"/>
        </w:rPr>
      </w:r>
      <w:r>
        <w:rPr/>
        <w:t>Администрация </w:t>
      </w:r>
      <w:bookmarkStart w:name="городского поселения «Борзинское»" w:id="2"/>
      <w:bookmarkEnd w:id="2"/>
      <w:r>
        <w:rPr/>
      </w:r>
      <w:r>
        <w:rPr/>
        <w:t>городского поселения «Борзинское»</w:t>
      </w:r>
    </w:p>
    <w:p>
      <w:pPr>
        <w:spacing w:before="6"/>
        <w:ind w:left="2724" w:right="2535" w:firstLine="0"/>
        <w:jc w:val="center"/>
        <w:rPr>
          <w:b/>
          <w:sz w:val="44"/>
        </w:rPr>
      </w:pPr>
      <w:bookmarkStart w:name="ПОСТАНОВЛЕНИЕ" w:id="3"/>
      <w:bookmarkEnd w:id="3"/>
      <w:r>
        <w:rPr/>
      </w:r>
      <w:r>
        <w:rPr>
          <w:b/>
          <w:sz w:val="44"/>
        </w:rPr>
        <w:t>ПОСТАНОВЛЕНИЕ</w:t>
      </w:r>
    </w:p>
    <w:p>
      <w:pPr>
        <w:pStyle w:val="BodyText"/>
        <w:spacing w:before="7"/>
        <w:rPr>
          <w:b/>
          <w:sz w:val="49"/>
        </w:rPr>
      </w:pPr>
    </w:p>
    <w:p>
      <w:pPr>
        <w:pStyle w:val="BodyText"/>
        <w:tabs>
          <w:tab w:pos="8092" w:val="left" w:leader="none"/>
        </w:tabs>
        <w:ind w:left="304"/>
        <w:jc w:val="both"/>
      </w:pPr>
      <w:r>
        <w:rPr/>
        <w:t>«04» апреля</w:t>
      </w:r>
      <w:r>
        <w:rPr>
          <w:spacing w:val="-8"/>
        </w:rPr>
        <w:t> </w:t>
      </w:r>
      <w:r>
        <w:rPr/>
        <w:t>2023 года</w:t>
        <w:tab/>
        <w:t>№</w:t>
      </w:r>
      <w:r>
        <w:rPr>
          <w:spacing w:val="1"/>
        </w:rPr>
        <w:t> </w:t>
      </w:r>
      <w:r>
        <w:rPr/>
        <w:t>220</w:t>
      </w:r>
    </w:p>
    <w:p>
      <w:pPr>
        <w:pStyle w:val="BodyText"/>
        <w:spacing w:before="4"/>
        <w:rPr>
          <w:sz w:val="32"/>
        </w:rPr>
      </w:pPr>
    </w:p>
    <w:p>
      <w:pPr>
        <w:pStyle w:val="Heading1"/>
        <w:ind w:left="2723" w:right="2535"/>
        <w:jc w:val="center"/>
      </w:pPr>
      <w:r>
        <w:rPr/>
        <w:t>город Борзя</w:t>
      </w:r>
    </w:p>
    <w:p>
      <w:pPr>
        <w:pStyle w:val="Heading2"/>
        <w:tabs>
          <w:tab w:pos="1607" w:val="left" w:leader="none"/>
          <w:tab w:pos="3603" w:val="left" w:leader="none"/>
          <w:tab w:pos="5331" w:val="left" w:leader="none"/>
          <w:tab w:pos="6843" w:val="left" w:leader="none"/>
          <w:tab w:pos="7235" w:val="left" w:leader="none"/>
          <w:tab w:pos="8739" w:val="left" w:leader="none"/>
        </w:tabs>
        <w:spacing w:before="277"/>
        <w:ind w:left="1011"/>
      </w:pPr>
      <w:r>
        <w:rPr/>
        <w:t>Об</w:t>
        <w:tab/>
        <w:t>установлении</w:t>
        <w:tab/>
        <w:t>публичного</w:t>
        <w:tab/>
        <w:t>сервитута</w:t>
        <w:tab/>
        <w:t>в</w:t>
        <w:tab/>
        <w:t>интересах</w:t>
        <w:tab/>
        <w:t>ПАО</w:t>
      </w:r>
    </w:p>
    <w:p>
      <w:pPr>
        <w:spacing w:before="2"/>
        <w:ind w:left="303" w:right="105" w:firstLine="0"/>
        <w:jc w:val="both"/>
        <w:rPr>
          <w:b/>
          <w:sz w:val="28"/>
        </w:rPr>
      </w:pPr>
      <w:r>
        <w:rPr>
          <w:b/>
          <w:sz w:val="28"/>
        </w:rPr>
        <w:t>«Россети Сибирь» на часть земельного участка в границах земельного участка с кадастровым номером 75:04:000000:1247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tabs>
          <w:tab w:pos="2688" w:val="left" w:leader="none"/>
          <w:tab w:pos="4476" w:val="left" w:leader="none"/>
          <w:tab w:pos="6260" w:val="left" w:leader="none"/>
          <w:tab w:pos="8248" w:val="left" w:leader="none"/>
        </w:tabs>
        <w:ind w:left="1003"/>
      </w:pPr>
      <w:r>
        <w:rPr/>
        <w:t>Рассмотрев</w:t>
        <w:tab/>
        <w:t>ходатайство</w:t>
        <w:tab/>
        <w:t>Публичного</w:t>
        <w:tab/>
        <w:t>акционерного</w:t>
        <w:tab/>
        <w:t>общества</w:t>
      </w:r>
    </w:p>
    <w:p>
      <w:pPr>
        <w:pStyle w:val="BodyText"/>
        <w:spacing w:line="321" w:lineRule="exact" w:before="1"/>
        <w:ind w:left="304"/>
        <w:jc w:val="both"/>
      </w:pPr>
      <w:r>
        <w:rPr/>
        <w:t>«Россети Сибирь», в соответствии со статьями 11, 23, п. 1 ст. 39.37,  </w:t>
      </w:r>
      <w:r>
        <w:rPr>
          <w:spacing w:val="50"/>
        </w:rPr>
        <w:t> </w:t>
      </w:r>
      <w:r>
        <w:rPr/>
        <w:t>39.38,</w:t>
      </w:r>
    </w:p>
    <w:p>
      <w:pPr>
        <w:pStyle w:val="BodyText"/>
        <w:spacing w:line="242" w:lineRule="auto"/>
        <w:ind w:left="304" w:right="112"/>
        <w:jc w:val="both"/>
      </w:pPr>
      <w:r>
        <w:rPr/>
        <w:t>39.40, 39.41, 39.43, 39.45, 39.46, 39.50 Земельного кодекса Российской Федерации, ст. 3.6 Федерального закона от 25 октября 2001 года  №137-ФЗ</w:t>
      </w:r>
    </w:p>
    <w:p>
      <w:pPr>
        <w:pStyle w:val="BodyText"/>
        <w:ind w:left="304" w:right="101"/>
        <w:jc w:val="both"/>
        <w:rPr>
          <w:b/>
        </w:rPr>
      </w:pPr>
      <w:r>
        <w:rPr/>
        <w:t>«О введении в действие Земельного кодекса Российской Федерации», п. 20 ст. 14 Федерального закона № 131-ФЗ «Об общих принципах организации местного самоуправления в Российской Федерации» от 06 октября 2003 года, статьями 37, 38 Устава городского поселения «Борзинское» администрация городского поселения «Борзинское» </w:t>
      </w:r>
      <w:r>
        <w:rPr>
          <w:b/>
        </w:rPr>
        <w:t>п о с т а н о в л я е т :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720" w:val="left" w:leader="none"/>
        </w:tabs>
        <w:spacing w:line="240" w:lineRule="auto" w:before="0" w:after="0"/>
        <w:ind w:left="303" w:right="110" w:firstLine="709"/>
        <w:jc w:val="both"/>
        <w:rPr>
          <w:sz w:val="28"/>
        </w:rPr>
      </w:pPr>
      <w:r>
        <w:rPr>
          <w:sz w:val="28"/>
        </w:rPr>
        <w:t>Установить публичный сервитут в интересах ПАО «Россети Сибирь» (ОГРН 1052460054327, ИНН 2460069527) сроком на 49 лет, на часть земельного участка с кадастровым номером 75:04:000000:1247, местоположение которого определено: Забайкальский край, Борзинский район, площадью 382+/-7 кв.м. в целях эксплуатации существующего объекта электросетевого хозяйства, Публичный сервитут ВЛ-10 кВ Бульварная от ПС Б-Восточная, согласно прилагаемой</w:t>
      </w:r>
      <w:r>
        <w:rPr>
          <w:spacing w:val="-25"/>
          <w:sz w:val="28"/>
        </w:rPr>
        <w:t> </w:t>
      </w:r>
      <w:r>
        <w:rPr>
          <w:sz w:val="28"/>
        </w:rPr>
        <w:t>схеме.</w:t>
      </w:r>
    </w:p>
    <w:p>
      <w:pPr>
        <w:pStyle w:val="ListParagraph"/>
        <w:numPr>
          <w:ilvl w:val="0"/>
          <w:numId w:val="1"/>
        </w:numPr>
        <w:tabs>
          <w:tab w:pos="1720" w:val="left" w:leader="none"/>
        </w:tabs>
        <w:spacing w:line="240" w:lineRule="auto" w:before="0" w:after="0"/>
        <w:ind w:left="303" w:right="110" w:firstLine="709"/>
        <w:jc w:val="both"/>
        <w:rPr>
          <w:sz w:val="28"/>
        </w:rPr>
      </w:pPr>
      <w:r>
        <w:rPr>
          <w:sz w:val="28"/>
        </w:rPr>
        <w:t>Пользователь не вправе изменять цель использования земельного участка, предусмотренную в пункте 1 настоящего Постановления, осуществлять строительство на земельном участке иных объектов недвижимости, а также размещение временных и (или) некапитальных строений и иных</w:t>
      </w:r>
      <w:r>
        <w:rPr>
          <w:spacing w:val="-19"/>
          <w:sz w:val="28"/>
        </w:rPr>
        <w:t> </w:t>
      </w:r>
      <w:r>
        <w:rPr>
          <w:sz w:val="28"/>
        </w:rPr>
        <w:t>конструкций.</w:t>
      </w:r>
    </w:p>
    <w:p>
      <w:pPr>
        <w:pStyle w:val="ListParagraph"/>
        <w:numPr>
          <w:ilvl w:val="0"/>
          <w:numId w:val="1"/>
        </w:numPr>
        <w:tabs>
          <w:tab w:pos="1720" w:val="left" w:leader="none"/>
        </w:tabs>
        <w:spacing w:line="240" w:lineRule="auto" w:before="4" w:after="0"/>
        <w:ind w:left="303" w:right="111" w:firstLine="708"/>
        <w:jc w:val="both"/>
        <w:rPr>
          <w:sz w:val="28"/>
        </w:rPr>
      </w:pPr>
      <w:r>
        <w:rPr>
          <w:sz w:val="28"/>
        </w:rPr>
        <w:t>Обязать ПАО «Россети Сибирь» соблюдать требования природоохранного</w:t>
      </w:r>
      <w:r>
        <w:rPr>
          <w:spacing w:val="-9"/>
          <w:sz w:val="28"/>
        </w:rPr>
        <w:t> </w:t>
      </w:r>
      <w:r>
        <w:rPr>
          <w:sz w:val="28"/>
        </w:rPr>
        <w:t>законодательства.</w:t>
      </w:r>
    </w:p>
    <w:p>
      <w:pPr>
        <w:pStyle w:val="ListParagraph"/>
        <w:numPr>
          <w:ilvl w:val="0"/>
          <w:numId w:val="1"/>
        </w:numPr>
        <w:tabs>
          <w:tab w:pos="1720" w:val="left" w:leader="none"/>
        </w:tabs>
        <w:spacing w:line="240" w:lineRule="auto" w:before="1" w:after="0"/>
        <w:ind w:left="303" w:right="115" w:firstLine="708"/>
        <w:jc w:val="both"/>
        <w:rPr>
          <w:sz w:val="28"/>
        </w:rPr>
      </w:pPr>
      <w:r>
        <w:rPr>
          <w:sz w:val="28"/>
        </w:rPr>
        <w:t>Публичный сервитут подлежит государственной регистрации в соответствии с законодательством Российской</w:t>
      </w:r>
      <w:r>
        <w:rPr>
          <w:spacing w:val="-29"/>
          <w:sz w:val="28"/>
        </w:rPr>
        <w:t> </w:t>
      </w:r>
      <w:r>
        <w:rPr>
          <w:sz w:val="28"/>
        </w:rPr>
        <w:t>Федерации.</w:t>
      </w:r>
    </w:p>
    <w:p>
      <w:pPr>
        <w:pStyle w:val="ListParagraph"/>
        <w:numPr>
          <w:ilvl w:val="0"/>
          <w:numId w:val="1"/>
        </w:numPr>
        <w:tabs>
          <w:tab w:pos="1720" w:val="left" w:leader="none"/>
        </w:tabs>
        <w:spacing w:line="240" w:lineRule="auto" w:before="1" w:after="0"/>
        <w:ind w:left="303" w:right="114" w:firstLine="708"/>
        <w:jc w:val="both"/>
        <w:rPr>
          <w:sz w:val="28"/>
        </w:rPr>
      </w:pPr>
      <w:r>
        <w:rPr>
          <w:sz w:val="28"/>
        </w:rPr>
        <w:t>Настоящее постановление подлежит размещению на официальном       сайте       городского       поселения       «Борзинское»     </w:t>
      </w:r>
      <w:r>
        <w:rPr>
          <w:spacing w:val="46"/>
          <w:sz w:val="28"/>
        </w:rPr>
        <w:t> </w:t>
      </w:r>
      <w:r>
        <w:rPr>
          <w:sz w:val="28"/>
        </w:rPr>
        <w:t>в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top="640" w:bottom="280" w:left="1680" w:right="740"/>
        </w:sectPr>
      </w:pPr>
    </w:p>
    <w:p>
      <w:pPr>
        <w:pStyle w:val="BodyText"/>
        <w:tabs>
          <w:tab w:pos="5436" w:val="left" w:leader="none"/>
          <w:tab w:pos="6192" w:val="left" w:leader="none"/>
          <w:tab w:pos="7828" w:val="left" w:leader="none"/>
        </w:tabs>
        <w:spacing w:before="62"/>
        <w:ind w:left="304" w:right="108"/>
      </w:pPr>
      <w:r>
        <w:rPr/>
        <w:t>информационно-телекоммуникационной</w:t>
        <w:tab/>
        <w:t>сети</w:t>
        <w:tab/>
        <w:t>«Интернет»</w:t>
        <w:tab/>
        <w:t>(</w:t>
      </w:r>
      <w:r>
        <w:rPr>
          <w:color w:val="0000FF"/>
          <w:u w:val="single" w:color="0000FF"/>
        </w:rPr>
        <w:t>www.Борзя- адм.рф</w:t>
      </w:r>
      <w:r>
        <w:rPr/>
        <w:t>).</w:t>
      </w:r>
    </w:p>
    <w:p>
      <w:pPr>
        <w:pStyle w:val="ListParagraph"/>
        <w:numPr>
          <w:ilvl w:val="0"/>
          <w:numId w:val="1"/>
        </w:numPr>
        <w:tabs>
          <w:tab w:pos="1719" w:val="left" w:leader="none"/>
          <w:tab w:pos="1720" w:val="left" w:leader="none"/>
          <w:tab w:pos="3279" w:val="left" w:leader="none"/>
          <w:tab w:pos="5303" w:val="left" w:leader="none"/>
          <w:tab w:pos="6603" w:val="left" w:leader="none"/>
          <w:tab w:pos="6991" w:val="left" w:leader="none"/>
          <w:tab w:pos="7795" w:val="left" w:leader="none"/>
          <w:tab w:pos="8315" w:val="left" w:leader="none"/>
          <w:tab w:pos="8995" w:val="left" w:leader="none"/>
        </w:tabs>
        <w:spacing w:line="240" w:lineRule="auto" w:before="1" w:after="0"/>
        <w:ind w:left="303" w:right="110" w:firstLine="709"/>
        <w:jc w:val="left"/>
        <w:rPr>
          <w:sz w:val="28"/>
        </w:rPr>
      </w:pPr>
      <w:r>
        <w:rPr>
          <w:sz w:val="28"/>
        </w:rPr>
        <w:t>Настоящее</w:t>
        <w:tab/>
        <w:t>постановление</w:t>
        <w:tab/>
        <w:t>вступает</w:t>
        <w:tab/>
        <w:t>в</w:t>
        <w:tab/>
        <w:t>силу</w:t>
        <w:tab/>
        <w:t>со</w:t>
        <w:tab/>
        <w:t>дня</w:t>
        <w:tab/>
        <w:t>его подписания.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tabs>
          <w:tab w:pos="7527" w:val="left" w:leader="none"/>
        </w:tabs>
        <w:ind w:left="303"/>
      </w:pPr>
      <w:r>
        <w:rPr/>
        <w:t>Глава городского</w:t>
      </w:r>
      <w:r>
        <w:rPr>
          <w:spacing w:val="-8"/>
        </w:rPr>
        <w:t> </w:t>
      </w:r>
      <w:r>
        <w:rPr/>
        <w:t>поселения</w:t>
      </w:r>
      <w:r>
        <w:rPr>
          <w:spacing w:val="5"/>
        </w:rPr>
        <w:t> </w:t>
      </w:r>
      <w:r>
        <w:rPr/>
        <w:t>«Борзинское»</w:t>
        <w:tab/>
        <w:t>В.Я.</w:t>
      </w:r>
      <w:r>
        <w:rPr>
          <w:spacing w:val="-10"/>
        </w:rPr>
        <w:t> </w:t>
      </w:r>
      <w:r>
        <w:rPr/>
        <w:t>Нехамкин</w:t>
      </w:r>
    </w:p>
    <w:p>
      <w:pPr>
        <w:spacing w:after="0"/>
        <w:sectPr>
          <w:pgSz w:w="11910" w:h="16840"/>
          <w:pgMar w:top="480" w:bottom="280" w:left="1680" w:right="740"/>
        </w:sectPr>
      </w:pPr>
    </w:p>
    <w:p>
      <w:pPr>
        <w:spacing w:before="64"/>
        <w:ind w:left="2545" w:right="2545" w:firstLine="0"/>
        <w:jc w:val="center"/>
        <w:rPr>
          <w:sz w:val="20"/>
        </w:rPr>
      </w:pPr>
      <w:r>
        <w:rPr>
          <w:sz w:val="20"/>
        </w:rPr>
        <w:t>ОПИСАНИЕ МЕСТОПОЛОЖЕНИЯ ГРАНИЦ</w:t>
      </w:r>
    </w:p>
    <w:p>
      <w:pPr>
        <w:spacing w:before="39"/>
        <w:ind w:left="2547" w:right="2545" w:firstLine="0"/>
        <w:jc w:val="center"/>
        <w:rPr>
          <w:sz w:val="20"/>
        </w:rPr>
      </w:pPr>
      <w:r>
        <w:rPr>
          <w:sz w:val="20"/>
          <w:u w:val="single"/>
        </w:rPr>
        <w:t>Публичный сервитут ВЛ 10кВ Бульварная от ПС Б-Восточная,</w:t>
      </w:r>
    </w:p>
    <w:p>
      <w:pPr>
        <w:spacing w:before="38"/>
        <w:ind w:left="2547" w:right="2545" w:firstLine="0"/>
        <w:jc w:val="center"/>
        <w:rPr>
          <w:sz w:val="14"/>
        </w:rPr>
      </w:pPr>
      <w:r>
        <w:rPr>
          <w:sz w:val="14"/>
        </w:rPr>
        <w:t>(наименование объекта, местоположение границ которого описано (далее - объект)</w:t>
      </w:r>
    </w:p>
    <w:p>
      <w:pPr>
        <w:spacing w:before="121"/>
        <w:ind w:left="2547" w:right="2545" w:firstLine="0"/>
        <w:jc w:val="center"/>
        <w:rPr>
          <w:sz w:val="20"/>
        </w:rPr>
      </w:pPr>
      <w:r>
        <w:rPr>
          <w:sz w:val="20"/>
        </w:rPr>
        <w:t>Раздел 1</w:t>
      </w:r>
    </w:p>
    <w:p>
      <w:pPr>
        <w:pStyle w:val="BodyText"/>
        <w:spacing w:before="6" w:after="1"/>
        <w:rPr>
          <w:sz w:val="10"/>
        </w:r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5"/>
        <w:gridCol w:w="5196"/>
        <w:gridCol w:w="4128"/>
      </w:tblGrid>
      <w:tr>
        <w:trPr>
          <w:trHeight w:val="401" w:hRule="exact"/>
        </w:trPr>
        <w:tc>
          <w:tcPr>
            <w:tcW w:w="10279" w:type="dxa"/>
            <w:gridSpan w:val="3"/>
          </w:tcPr>
          <w:p>
            <w:pPr>
              <w:pStyle w:val="TableParagraph"/>
              <w:spacing w:before="77"/>
              <w:ind w:left="4133" w:right="4135"/>
              <w:rPr>
                <w:sz w:val="20"/>
              </w:rPr>
            </w:pPr>
            <w:r>
              <w:rPr>
                <w:sz w:val="20"/>
              </w:rPr>
              <w:t>Сведения об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объекте</w:t>
            </w:r>
          </w:p>
        </w:tc>
      </w:tr>
      <w:tr>
        <w:trPr>
          <w:trHeight w:val="400" w:hRule="exact"/>
        </w:trPr>
        <w:tc>
          <w:tcPr>
            <w:tcW w:w="955" w:type="dxa"/>
          </w:tcPr>
          <w:p>
            <w:pPr>
              <w:pStyle w:val="TableParagraph"/>
              <w:spacing w:before="77"/>
              <w:ind w:left="220" w:right="221"/>
              <w:rPr>
                <w:sz w:val="20"/>
              </w:rPr>
            </w:pPr>
            <w:r>
              <w:rPr>
                <w:sz w:val="20"/>
              </w:rPr>
              <w:t>N п/п</w:t>
            </w:r>
          </w:p>
        </w:tc>
        <w:tc>
          <w:tcPr>
            <w:tcW w:w="5196" w:type="dxa"/>
          </w:tcPr>
          <w:p>
            <w:pPr>
              <w:pStyle w:val="TableParagraph"/>
              <w:spacing w:before="77"/>
              <w:ind w:left="1538"/>
              <w:jc w:val="left"/>
              <w:rPr>
                <w:sz w:val="20"/>
              </w:rPr>
            </w:pPr>
            <w:r>
              <w:rPr>
                <w:sz w:val="20"/>
              </w:rPr>
              <w:t>Характеристики объекта</w:t>
            </w:r>
          </w:p>
        </w:tc>
        <w:tc>
          <w:tcPr>
            <w:tcW w:w="4128" w:type="dxa"/>
          </w:tcPr>
          <w:p>
            <w:pPr>
              <w:pStyle w:val="TableParagraph"/>
              <w:spacing w:before="77"/>
              <w:ind w:left="995"/>
              <w:jc w:val="left"/>
              <w:rPr>
                <w:sz w:val="20"/>
              </w:rPr>
            </w:pPr>
            <w:r>
              <w:rPr>
                <w:sz w:val="20"/>
              </w:rPr>
              <w:t>Описание характеристик</w:t>
            </w:r>
          </w:p>
        </w:tc>
      </w:tr>
      <w:tr>
        <w:trPr>
          <w:trHeight w:val="280" w:hRule="exact"/>
        </w:trPr>
        <w:tc>
          <w:tcPr>
            <w:tcW w:w="95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196" w:type="dxa"/>
          </w:tcPr>
          <w:p>
            <w:pPr>
              <w:pStyle w:val="TableParagraph"/>
              <w:ind w:left="1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128" w:type="dxa"/>
          </w:tcPr>
          <w:p>
            <w:pPr>
              <w:pStyle w:val="TableParagraph"/>
              <w:ind w:left="1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</w:tr>
      <w:tr>
        <w:trPr>
          <w:trHeight w:val="281" w:hRule="exact"/>
        </w:trPr>
        <w:tc>
          <w:tcPr>
            <w:tcW w:w="95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196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Местоположение объекта</w:t>
            </w:r>
          </w:p>
        </w:tc>
        <w:tc>
          <w:tcPr>
            <w:tcW w:w="4128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Забайкальский край, Борзинский р-н</w:t>
            </w:r>
          </w:p>
        </w:tc>
      </w:tr>
      <w:tr>
        <w:trPr>
          <w:trHeight w:val="510" w:hRule="exact"/>
        </w:trPr>
        <w:tc>
          <w:tcPr>
            <w:tcW w:w="95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196" w:type="dxa"/>
          </w:tcPr>
          <w:p>
            <w:pPr>
              <w:pStyle w:val="TableParagraph"/>
              <w:ind w:left="35" w:right="327"/>
              <w:jc w:val="left"/>
              <w:rPr>
                <w:sz w:val="20"/>
              </w:rPr>
            </w:pPr>
            <w:r>
              <w:rPr>
                <w:sz w:val="20"/>
              </w:rPr>
              <w:t>Площадь объекта ± величина погрешности определения площади (P ± ∆P), м²</w:t>
            </w:r>
          </w:p>
        </w:tc>
        <w:tc>
          <w:tcPr>
            <w:tcW w:w="4128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382 ± 7 м²</w:t>
            </w:r>
          </w:p>
        </w:tc>
      </w:tr>
      <w:tr>
        <w:trPr>
          <w:trHeight w:val="5110" w:hRule="exact"/>
        </w:trPr>
        <w:tc>
          <w:tcPr>
            <w:tcW w:w="95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5196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Иные характеристики объекта</w:t>
            </w:r>
          </w:p>
        </w:tc>
        <w:tc>
          <w:tcPr>
            <w:tcW w:w="4128" w:type="dxa"/>
          </w:tcPr>
          <w:p>
            <w:pPr>
              <w:pStyle w:val="TableParagraph"/>
              <w:ind w:left="36" w:right="40" w:firstLine="1"/>
              <w:jc w:val="left"/>
              <w:rPr>
                <w:sz w:val="20"/>
              </w:rPr>
            </w:pPr>
            <w:r>
              <w:rPr>
                <w:sz w:val="20"/>
              </w:rPr>
              <w:t>1. Публичный сервитут установлен в соответствии с п.1 Статьи 39.37 ЗК РФ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целях: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эксплуатации объектов электросетевого хозяйства, тепловых сетей, водопроводных сетей, сетей водоотведения, линий и сооружений связи, линейных объектов системы газоснабжения, нефтепроводов и нефтепродуктопроводов, их неотъемлемых технологических частей, если указанные объекты являются объектами федерального, регионального или местного значения, либо необходимы для организации электро-, газо-, тепло-, водоснабжения населения и водоотведения, подключения (технологического присоединения) к сетям инженерно-технического обеспечения, либо переносятся в связи с изъятием земельных участков, на которых они ранее располагались, для государственных или муниципальных нужд (далее также - инженерные сооружения). Срок публичного сервитута - 49 (сорок девять) лет.</w:t>
            </w:r>
          </w:p>
        </w:tc>
      </w:tr>
    </w:tbl>
    <w:p>
      <w:pPr>
        <w:spacing w:before="117"/>
        <w:ind w:left="2547" w:right="2545" w:firstLine="0"/>
        <w:jc w:val="center"/>
        <w:rPr>
          <w:sz w:val="20"/>
        </w:rPr>
      </w:pPr>
      <w:r>
        <w:rPr>
          <w:sz w:val="20"/>
        </w:rPr>
        <w:t>Раздел 2</w:t>
      </w:r>
    </w:p>
    <w:p>
      <w:pPr>
        <w:pStyle w:val="BodyText"/>
        <w:spacing w:before="7"/>
        <w:rPr>
          <w:sz w:val="10"/>
        </w:r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7"/>
        <w:gridCol w:w="1307"/>
        <w:gridCol w:w="1237"/>
        <w:gridCol w:w="186"/>
        <w:gridCol w:w="1924"/>
        <w:gridCol w:w="172"/>
        <w:gridCol w:w="2077"/>
        <w:gridCol w:w="1930"/>
      </w:tblGrid>
      <w:tr>
        <w:trPr>
          <w:trHeight w:val="341" w:hRule="exact"/>
        </w:trPr>
        <w:tc>
          <w:tcPr>
            <w:tcW w:w="10279" w:type="dxa"/>
            <w:gridSpan w:val="8"/>
          </w:tcPr>
          <w:p>
            <w:pPr>
              <w:pStyle w:val="TableParagraph"/>
              <w:spacing w:before="57"/>
              <w:ind w:left="3224"/>
              <w:jc w:val="left"/>
              <w:rPr>
                <w:sz w:val="20"/>
              </w:rPr>
            </w:pPr>
            <w:r>
              <w:rPr>
                <w:sz w:val="20"/>
              </w:rPr>
              <w:t>Сведения о местоположении границ объекта</w:t>
            </w:r>
          </w:p>
        </w:tc>
      </w:tr>
      <w:tr>
        <w:trPr>
          <w:trHeight w:val="340" w:hRule="exact"/>
        </w:trPr>
        <w:tc>
          <w:tcPr>
            <w:tcW w:w="10279" w:type="dxa"/>
            <w:gridSpan w:val="8"/>
          </w:tcPr>
          <w:p>
            <w:pPr>
              <w:pStyle w:val="TableParagraph"/>
              <w:spacing w:before="57"/>
              <w:ind w:left="3511"/>
              <w:jc w:val="left"/>
              <w:rPr>
                <w:sz w:val="20"/>
              </w:rPr>
            </w:pPr>
            <w:r>
              <w:rPr>
                <w:sz w:val="20"/>
              </w:rPr>
              <w:t>1. Система координат МСК-75, зона 4</w:t>
            </w:r>
          </w:p>
        </w:tc>
      </w:tr>
      <w:tr>
        <w:trPr>
          <w:trHeight w:val="340" w:hRule="exact"/>
        </w:trPr>
        <w:tc>
          <w:tcPr>
            <w:tcW w:w="10279" w:type="dxa"/>
            <w:gridSpan w:val="8"/>
          </w:tcPr>
          <w:p>
            <w:pPr>
              <w:pStyle w:val="TableParagraph"/>
              <w:spacing w:before="57"/>
              <w:ind w:left="2989"/>
              <w:jc w:val="left"/>
              <w:rPr>
                <w:sz w:val="20"/>
              </w:rPr>
            </w:pPr>
            <w:r>
              <w:rPr>
                <w:sz w:val="20"/>
              </w:rPr>
              <w:t>2. Сведения о характерных точках границ объекта</w:t>
            </w:r>
          </w:p>
        </w:tc>
      </w:tr>
      <w:tr>
        <w:trPr>
          <w:trHeight w:val="434" w:hRule="exact"/>
        </w:trPr>
        <w:tc>
          <w:tcPr>
            <w:tcW w:w="1447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49"/>
              <w:ind w:left="152" w:right="167" w:firstLine="1"/>
              <w:jc w:val="both"/>
              <w:rPr>
                <w:sz w:val="20"/>
              </w:rPr>
            </w:pPr>
            <w:r>
              <w:rPr>
                <w:sz w:val="20"/>
              </w:rPr>
              <w:t>Обозначение характерных точек границ</w:t>
            </w:r>
          </w:p>
        </w:tc>
        <w:tc>
          <w:tcPr>
            <w:tcW w:w="2730" w:type="dxa"/>
            <w:gridSpan w:val="3"/>
          </w:tcPr>
          <w:p>
            <w:pPr>
              <w:pStyle w:val="TableParagraph"/>
              <w:spacing w:before="105"/>
              <w:ind w:left="709"/>
              <w:jc w:val="left"/>
              <w:rPr>
                <w:sz w:val="20"/>
              </w:rPr>
            </w:pPr>
            <w:r>
              <w:rPr>
                <w:sz w:val="20"/>
              </w:rPr>
              <w:t>Координаты, м</w:t>
            </w:r>
          </w:p>
        </w:tc>
        <w:tc>
          <w:tcPr>
            <w:tcW w:w="2095" w:type="dxa"/>
            <w:gridSpan w:val="2"/>
            <w:vMerge w:val="restart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49"/>
              <w:ind w:left="40" w:right="37" w:hanging="3"/>
              <w:rPr>
                <w:sz w:val="20"/>
              </w:rPr>
            </w:pPr>
            <w:r>
              <w:rPr>
                <w:sz w:val="20"/>
              </w:rPr>
              <w:t>Метод определения координат характерной точки</w:t>
            </w:r>
          </w:p>
        </w:tc>
        <w:tc>
          <w:tcPr>
            <w:tcW w:w="2077" w:type="dxa"/>
            <w:vMerge w:val="restart"/>
          </w:tcPr>
          <w:p>
            <w:pPr>
              <w:pStyle w:val="TableParagraph"/>
              <w:spacing w:before="57"/>
              <w:ind w:left="250" w:right="205" w:hanging="2"/>
              <w:rPr>
                <w:sz w:val="20"/>
              </w:rPr>
            </w:pPr>
            <w:r>
              <w:rPr>
                <w:sz w:val="2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930" w:type="dxa"/>
            <w:vMerge w:val="restart"/>
          </w:tcPr>
          <w:p>
            <w:pPr>
              <w:pStyle w:val="TableParagraph"/>
              <w:spacing w:before="11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73" w:right="129"/>
              <w:rPr>
                <w:sz w:val="20"/>
              </w:rPr>
            </w:pPr>
            <w:r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>
        <w:trPr>
          <w:trHeight w:val="1056" w:hRule="exact"/>
        </w:trPr>
        <w:tc>
          <w:tcPr>
            <w:tcW w:w="1447" w:type="dxa"/>
            <w:vMerge/>
          </w:tcPr>
          <w:p>
            <w:pPr/>
          </w:p>
        </w:tc>
        <w:tc>
          <w:tcPr>
            <w:tcW w:w="1307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1"/>
              <w:ind w:left="11"/>
              <w:rPr>
                <w:sz w:val="20"/>
              </w:rPr>
            </w:pPr>
            <w:r>
              <w:rPr>
                <w:w w:val="100"/>
                <w:sz w:val="20"/>
              </w:rPr>
              <w:t>X</w:t>
            </w:r>
          </w:p>
        </w:tc>
        <w:tc>
          <w:tcPr>
            <w:tcW w:w="1423" w:type="dxa"/>
            <w:gridSpan w:val="2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1"/>
              <w:ind w:left="27"/>
              <w:rPr>
                <w:sz w:val="20"/>
              </w:rPr>
            </w:pPr>
            <w:r>
              <w:rPr>
                <w:w w:val="100"/>
                <w:sz w:val="20"/>
              </w:rPr>
              <w:t>Y</w:t>
            </w:r>
          </w:p>
        </w:tc>
        <w:tc>
          <w:tcPr>
            <w:tcW w:w="2095" w:type="dxa"/>
            <w:gridSpan w:val="2"/>
            <w:vMerge/>
          </w:tcPr>
          <w:p>
            <w:pPr/>
          </w:p>
        </w:tc>
        <w:tc>
          <w:tcPr>
            <w:tcW w:w="2077" w:type="dxa"/>
            <w:vMerge/>
          </w:tcPr>
          <w:p>
            <w:pPr/>
          </w:p>
        </w:tc>
        <w:tc>
          <w:tcPr>
            <w:tcW w:w="1930" w:type="dxa"/>
            <w:vMerge/>
          </w:tcPr>
          <w:p>
            <w:pPr/>
          </w:p>
        </w:tc>
      </w:tr>
      <w:tr>
        <w:trPr>
          <w:trHeight w:val="320" w:hRule="exact"/>
        </w:trPr>
        <w:tc>
          <w:tcPr>
            <w:tcW w:w="1447" w:type="dxa"/>
          </w:tcPr>
          <w:p>
            <w:pPr>
              <w:pStyle w:val="TableParagraph"/>
              <w:spacing w:before="36"/>
              <w:ind w:left="661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307" w:type="dxa"/>
          </w:tcPr>
          <w:p>
            <w:pPr>
              <w:pStyle w:val="TableParagraph"/>
              <w:spacing w:before="36"/>
              <w:ind w:left="12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423" w:type="dxa"/>
            <w:gridSpan w:val="2"/>
          </w:tcPr>
          <w:p>
            <w:pPr>
              <w:pStyle w:val="TableParagraph"/>
              <w:spacing w:before="36"/>
              <w:ind w:left="25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2095" w:type="dxa"/>
            <w:gridSpan w:val="2"/>
          </w:tcPr>
          <w:p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077" w:type="dxa"/>
          </w:tcPr>
          <w:p>
            <w:pPr>
              <w:pStyle w:val="TableParagraph"/>
              <w:spacing w:before="36"/>
              <w:ind w:left="42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930" w:type="dxa"/>
          </w:tcPr>
          <w:p>
            <w:pPr>
              <w:pStyle w:val="TableParagraph"/>
              <w:spacing w:before="36"/>
              <w:ind w:left="43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</w:tr>
      <w:tr>
        <w:trPr>
          <w:trHeight w:val="280" w:hRule="exact"/>
        </w:trPr>
        <w:tc>
          <w:tcPr>
            <w:tcW w:w="1447" w:type="dxa"/>
          </w:tcPr>
          <w:p>
            <w:pPr>
              <w:pStyle w:val="TableParagraph"/>
              <w:ind w:left="661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307" w:type="dxa"/>
          </w:tcPr>
          <w:p>
            <w:pPr>
              <w:pStyle w:val="TableParagraph"/>
              <w:ind w:left="209" w:right="197"/>
              <w:rPr>
                <w:sz w:val="20"/>
              </w:rPr>
            </w:pPr>
            <w:r>
              <w:rPr>
                <w:sz w:val="20"/>
              </w:rPr>
              <w:t>473466.98</w:t>
            </w:r>
          </w:p>
        </w:tc>
        <w:tc>
          <w:tcPr>
            <w:tcW w:w="1423" w:type="dxa"/>
            <w:gridSpan w:val="2"/>
          </w:tcPr>
          <w:p>
            <w:pPr>
              <w:pStyle w:val="TableParagraph"/>
              <w:ind w:left="245"/>
              <w:jc w:val="left"/>
              <w:rPr>
                <w:sz w:val="20"/>
              </w:rPr>
            </w:pPr>
            <w:r>
              <w:rPr>
                <w:sz w:val="20"/>
              </w:rPr>
              <w:t>4143975.69</w:t>
            </w:r>
          </w:p>
        </w:tc>
        <w:tc>
          <w:tcPr>
            <w:tcW w:w="2095" w:type="dxa"/>
            <w:gridSpan w:val="2"/>
          </w:tcPr>
          <w:p>
            <w:pPr>
              <w:pStyle w:val="TableParagraph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Геодезический метод</w:t>
            </w:r>
          </w:p>
        </w:tc>
        <w:tc>
          <w:tcPr>
            <w:tcW w:w="2077" w:type="dxa"/>
          </w:tcPr>
          <w:p>
            <w:pPr>
              <w:pStyle w:val="TableParagraph"/>
              <w:ind w:left="908" w:right="869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1930" w:type="dxa"/>
          </w:tcPr>
          <w:p>
            <w:pPr>
              <w:pStyle w:val="TableParagraph"/>
              <w:ind w:left="41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280" w:hRule="exact"/>
        </w:trPr>
        <w:tc>
          <w:tcPr>
            <w:tcW w:w="1447" w:type="dxa"/>
          </w:tcPr>
          <w:p>
            <w:pPr>
              <w:pStyle w:val="TableParagraph"/>
              <w:ind w:left="661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307" w:type="dxa"/>
          </w:tcPr>
          <w:p>
            <w:pPr>
              <w:pStyle w:val="TableParagraph"/>
              <w:ind w:left="209" w:right="197"/>
              <w:rPr>
                <w:sz w:val="20"/>
              </w:rPr>
            </w:pPr>
            <w:r>
              <w:rPr>
                <w:sz w:val="20"/>
              </w:rPr>
              <w:t>473477.01</w:t>
            </w:r>
          </w:p>
        </w:tc>
        <w:tc>
          <w:tcPr>
            <w:tcW w:w="1423" w:type="dxa"/>
            <w:gridSpan w:val="2"/>
          </w:tcPr>
          <w:p>
            <w:pPr>
              <w:pStyle w:val="TableParagraph"/>
              <w:ind w:left="245"/>
              <w:jc w:val="left"/>
              <w:rPr>
                <w:sz w:val="20"/>
              </w:rPr>
            </w:pPr>
            <w:r>
              <w:rPr>
                <w:sz w:val="20"/>
              </w:rPr>
              <w:t>4143991.44</w:t>
            </w:r>
          </w:p>
        </w:tc>
        <w:tc>
          <w:tcPr>
            <w:tcW w:w="2095" w:type="dxa"/>
            <w:gridSpan w:val="2"/>
          </w:tcPr>
          <w:p>
            <w:pPr>
              <w:pStyle w:val="TableParagraph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Геодезический метод</w:t>
            </w:r>
          </w:p>
        </w:tc>
        <w:tc>
          <w:tcPr>
            <w:tcW w:w="2077" w:type="dxa"/>
          </w:tcPr>
          <w:p>
            <w:pPr>
              <w:pStyle w:val="TableParagraph"/>
              <w:ind w:left="908" w:right="869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1930" w:type="dxa"/>
          </w:tcPr>
          <w:p>
            <w:pPr>
              <w:pStyle w:val="TableParagraph"/>
              <w:ind w:left="41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281" w:hRule="exact"/>
        </w:trPr>
        <w:tc>
          <w:tcPr>
            <w:tcW w:w="1447" w:type="dxa"/>
          </w:tcPr>
          <w:p>
            <w:pPr>
              <w:pStyle w:val="TableParagraph"/>
              <w:ind w:left="661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307" w:type="dxa"/>
          </w:tcPr>
          <w:p>
            <w:pPr>
              <w:pStyle w:val="TableParagraph"/>
              <w:ind w:left="209" w:right="197"/>
              <w:rPr>
                <w:sz w:val="20"/>
              </w:rPr>
            </w:pPr>
            <w:r>
              <w:rPr>
                <w:sz w:val="20"/>
              </w:rPr>
              <w:t>473475.28</w:t>
            </w:r>
          </w:p>
        </w:tc>
        <w:tc>
          <w:tcPr>
            <w:tcW w:w="1423" w:type="dxa"/>
            <w:gridSpan w:val="2"/>
          </w:tcPr>
          <w:p>
            <w:pPr>
              <w:pStyle w:val="TableParagraph"/>
              <w:ind w:left="245"/>
              <w:jc w:val="left"/>
              <w:rPr>
                <w:sz w:val="20"/>
              </w:rPr>
            </w:pPr>
            <w:r>
              <w:rPr>
                <w:sz w:val="20"/>
              </w:rPr>
              <w:t>4143992.68</w:t>
            </w:r>
          </w:p>
        </w:tc>
        <w:tc>
          <w:tcPr>
            <w:tcW w:w="2095" w:type="dxa"/>
            <w:gridSpan w:val="2"/>
          </w:tcPr>
          <w:p>
            <w:pPr>
              <w:pStyle w:val="TableParagraph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Геодезический метод</w:t>
            </w:r>
          </w:p>
        </w:tc>
        <w:tc>
          <w:tcPr>
            <w:tcW w:w="2077" w:type="dxa"/>
          </w:tcPr>
          <w:p>
            <w:pPr>
              <w:pStyle w:val="TableParagraph"/>
              <w:ind w:left="908" w:right="869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1930" w:type="dxa"/>
          </w:tcPr>
          <w:p>
            <w:pPr>
              <w:pStyle w:val="TableParagraph"/>
              <w:ind w:left="41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280" w:hRule="exact"/>
        </w:trPr>
        <w:tc>
          <w:tcPr>
            <w:tcW w:w="1447" w:type="dxa"/>
          </w:tcPr>
          <w:p>
            <w:pPr>
              <w:pStyle w:val="TableParagraph"/>
              <w:ind w:left="661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307" w:type="dxa"/>
          </w:tcPr>
          <w:p>
            <w:pPr>
              <w:pStyle w:val="TableParagraph"/>
              <w:ind w:left="209" w:right="197"/>
              <w:rPr>
                <w:sz w:val="20"/>
              </w:rPr>
            </w:pPr>
            <w:r>
              <w:rPr>
                <w:sz w:val="20"/>
              </w:rPr>
              <w:t>473458.81</w:t>
            </w:r>
          </w:p>
        </w:tc>
        <w:tc>
          <w:tcPr>
            <w:tcW w:w="1423" w:type="dxa"/>
            <w:gridSpan w:val="2"/>
          </w:tcPr>
          <w:p>
            <w:pPr>
              <w:pStyle w:val="TableParagraph"/>
              <w:ind w:left="245"/>
              <w:jc w:val="left"/>
              <w:rPr>
                <w:sz w:val="20"/>
              </w:rPr>
            </w:pPr>
            <w:r>
              <w:rPr>
                <w:sz w:val="20"/>
              </w:rPr>
              <w:t>4144001.04</w:t>
            </w:r>
          </w:p>
        </w:tc>
        <w:tc>
          <w:tcPr>
            <w:tcW w:w="2095" w:type="dxa"/>
            <w:gridSpan w:val="2"/>
          </w:tcPr>
          <w:p>
            <w:pPr>
              <w:pStyle w:val="TableParagraph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Геодезический метод</w:t>
            </w:r>
          </w:p>
        </w:tc>
        <w:tc>
          <w:tcPr>
            <w:tcW w:w="2077" w:type="dxa"/>
          </w:tcPr>
          <w:p>
            <w:pPr>
              <w:pStyle w:val="TableParagraph"/>
              <w:ind w:left="908" w:right="869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1930" w:type="dxa"/>
          </w:tcPr>
          <w:p>
            <w:pPr>
              <w:pStyle w:val="TableParagraph"/>
              <w:ind w:left="41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280" w:hRule="exact"/>
        </w:trPr>
        <w:tc>
          <w:tcPr>
            <w:tcW w:w="1447" w:type="dxa"/>
          </w:tcPr>
          <w:p>
            <w:pPr>
              <w:pStyle w:val="TableParagraph"/>
              <w:ind w:left="661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307" w:type="dxa"/>
          </w:tcPr>
          <w:p>
            <w:pPr>
              <w:pStyle w:val="TableParagraph"/>
              <w:ind w:left="209" w:right="197"/>
              <w:rPr>
                <w:sz w:val="20"/>
              </w:rPr>
            </w:pPr>
            <w:r>
              <w:rPr>
                <w:sz w:val="20"/>
              </w:rPr>
              <w:t>473449.01</w:t>
            </w:r>
          </w:p>
        </w:tc>
        <w:tc>
          <w:tcPr>
            <w:tcW w:w="1423" w:type="dxa"/>
            <w:gridSpan w:val="2"/>
          </w:tcPr>
          <w:p>
            <w:pPr>
              <w:pStyle w:val="TableParagraph"/>
              <w:ind w:left="245"/>
              <w:jc w:val="left"/>
              <w:rPr>
                <w:sz w:val="20"/>
              </w:rPr>
            </w:pPr>
            <w:r>
              <w:rPr>
                <w:sz w:val="20"/>
              </w:rPr>
              <w:t>4143985.61</w:t>
            </w:r>
          </w:p>
        </w:tc>
        <w:tc>
          <w:tcPr>
            <w:tcW w:w="2095" w:type="dxa"/>
            <w:gridSpan w:val="2"/>
          </w:tcPr>
          <w:p>
            <w:pPr>
              <w:pStyle w:val="TableParagraph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Геодезический метод</w:t>
            </w:r>
          </w:p>
        </w:tc>
        <w:tc>
          <w:tcPr>
            <w:tcW w:w="2077" w:type="dxa"/>
          </w:tcPr>
          <w:p>
            <w:pPr>
              <w:pStyle w:val="TableParagraph"/>
              <w:ind w:left="908" w:right="869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1930" w:type="dxa"/>
          </w:tcPr>
          <w:p>
            <w:pPr>
              <w:pStyle w:val="TableParagraph"/>
              <w:ind w:left="41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290" w:hRule="exact"/>
        </w:trPr>
        <w:tc>
          <w:tcPr>
            <w:tcW w:w="1447" w:type="dxa"/>
          </w:tcPr>
          <w:p>
            <w:pPr>
              <w:pStyle w:val="TableParagraph"/>
              <w:ind w:left="661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307" w:type="dxa"/>
          </w:tcPr>
          <w:p>
            <w:pPr>
              <w:pStyle w:val="TableParagraph"/>
              <w:ind w:left="209" w:right="197"/>
              <w:rPr>
                <w:sz w:val="20"/>
              </w:rPr>
            </w:pPr>
            <w:r>
              <w:rPr>
                <w:sz w:val="20"/>
              </w:rPr>
              <w:t>473466.98</w:t>
            </w:r>
          </w:p>
        </w:tc>
        <w:tc>
          <w:tcPr>
            <w:tcW w:w="1423" w:type="dxa"/>
            <w:gridSpan w:val="2"/>
          </w:tcPr>
          <w:p>
            <w:pPr>
              <w:pStyle w:val="TableParagraph"/>
              <w:ind w:left="245"/>
              <w:jc w:val="left"/>
              <w:rPr>
                <w:sz w:val="20"/>
              </w:rPr>
            </w:pPr>
            <w:r>
              <w:rPr>
                <w:sz w:val="20"/>
              </w:rPr>
              <w:t>4143975.69</w:t>
            </w:r>
          </w:p>
        </w:tc>
        <w:tc>
          <w:tcPr>
            <w:tcW w:w="2095" w:type="dxa"/>
            <w:gridSpan w:val="2"/>
          </w:tcPr>
          <w:p>
            <w:pPr>
              <w:pStyle w:val="TableParagraph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Геодезический метод</w:t>
            </w:r>
          </w:p>
        </w:tc>
        <w:tc>
          <w:tcPr>
            <w:tcW w:w="2077" w:type="dxa"/>
          </w:tcPr>
          <w:p>
            <w:pPr>
              <w:pStyle w:val="TableParagraph"/>
              <w:ind w:left="908" w:right="869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1930" w:type="dxa"/>
          </w:tcPr>
          <w:p>
            <w:pPr>
              <w:pStyle w:val="TableParagraph"/>
              <w:ind w:left="41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340" w:hRule="exact"/>
        </w:trPr>
        <w:tc>
          <w:tcPr>
            <w:tcW w:w="10279" w:type="dxa"/>
            <w:gridSpan w:val="8"/>
          </w:tcPr>
          <w:p>
            <w:pPr>
              <w:pStyle w:val="TableParagraph"/>
              <w:spacing w:before="57"/>
              <w:ind w:left="2288"/>
              <w:jc w:val="left"/>
              <w:rPr>
                <w:sz w:val="20"/>
              </w:rPr>
            </w:pPr>
            <w:r>
              <w:rPr>
                <w:sz w:val="20"/>
              </w:rPr>
              <w:t>3. Сведения о характерных точках части (частей) границы объекта</w:t>
            </w:r>
          </w:p>
        </w:tc>
      </w:tr>
      <w:tr>
        <w:trPr>
          <w:trHeight w:val="434" w:hRule="exact"/>
        </w:trPr>
        <w:tc>
          <w:tcPr>
            <w:tcW w:w="1447" w:type="dxa"/>
            <w:vMerge w:val="restart"/>
          </w:tcPr>
          <w:p>
            <w:pPr>
              <w:pStyle w:val="TableParagraph"/>
              <w:spacing w:before="57"/>
              <w:ind w:left="169" w:right="152"/>
              <w:rPr>
                <w:sz w:val="20"/>
              </w:rPr>
            </w:pPr>
            <w:r>
              <w:rPr>
                <w:sz w:val="20"/>
              </w:rPr>
              <w:t>Обозначение характерных точек части границы</w:t>
            </w:r>
          </w:p>
        </w:tc>
        <w:tc>
          <w:tcPr>
            <w:tcW w:w="2544" w:type="dxa"/>
            <w:gridSpan w:val="2"/>
          </w:tcPr>
          <w:p>
            <w:pPr>
              <w:pStyle w:val="TableParagraph"/>
              <w:spacing w:before="103"/>
              <w:ind w:left="631"/>
              <w:jc w:val="left"/>
              <w:rPr>
                <w:sz w:val="20"/>
              </w:rPr>
            </w:pPr>
            <w:r>
              <w:rPr>
                <w:sz w:val="20"/>
              </w:rPr>
              <w:t>Координаты, м</w:t>
            </w:r>
          </w:p>
        </w:tc>
        <w:tc>
          <w:tcPr>
            <w:tcW w:w="2110" w:type="dxa"/>
            <w:gridSpan w:val="2"/>
            <w:vMerge w:val="restart"/>
          </w:tcPr>
          <w:p>
            <w:pPr>
              <w:pStyle w:val="TableParagraph"/>
              <w:spacing w:before="172"/>
              <w:ind w:left="47" w:right="44" w:hanging="1"/>
              <w:rPr>
                <w:sz w:val="20"/>
              </w:rPr>
            </w:pPr>
            <w:r>
              <w:rPr>
                <w:sz w:val="20"/>
              </w:rPr>
              <w:t>Метод определения координат характерной точки</w:t>
            </w:r>
          </w:p>
        </w:tc>
        <w:tc>
          <w:tcPr>
            <w:tcW w:w="2248" w:type="dxa"/>
            <w:gridSpan w:val="2"/>
            <w:vMerge w:val="restart"/>
          </w:tcPr>
          <w:p>
            <w:pPr>
              <w:pStyle w:val="TableParagraph"/>
              <w:spacing w:before="57"/>
              <w:ind w:left="47" w:right="91" w:firstLine="2"/>
              <w:rPr>
                <w:sz w:val="20"/>
              </w:rPr>
            </w:pPr>
            <w:r>
              <w:rPr>
                <w:sz w:val="2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930" w:type="dxa"/>
            <w:vMerge w:val="restart"/>
          </w:tcPr>
          <w:p>
            <w:pPr>
              <w:pStyle w:val="TableParagraph"/>
              <w:spacing w:before="57"/>
              <w:ind w:left="7" w:right="49"/>
              <w:rPr>
                <w:sz w:val="20"/>
              </w:rPr>
            </w:pPr>
            <w:r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>
        <w:trPr>
          <w:trHeight w:val="595" w:hRule="exact"/>
        </w:trPr>
        <w:tc>
          <w:tcPr>
            <w:tcW w:w="1447" w:type="dxa"/>
            <w:vMerge/>
          </w:tcPr>
          <w:p>
            <w:pPr/>
          </w:p>
        </w:tc>
        <w:tc>
          <w:tcPr>
            <w:tcW w:w="1307" w:type="dxa"/>
          </w:tcPr>
          <w:p>
            <w:pPr>
              <w:pStyle w:val="TableParagraph"/>
              <w:spacing w:before="184"/>
              <w:ind w:right="10"/>
              <w:rPr>
                <w:sz w:val="20"/>
              </w:rPr>
            </w:pPr>
            <w:r>
              <w:rPr>
                <w:w w:val="100"/>
                <w:sz w:val="20"/>
              </w:rPr>
              <w:t>X</w:t>
            </w:r>
          </w:p>
        </w:tc>
        <w:tc>
          <w:tcPr>
            <w:tcW w:w="1237" w:type="dxa"/>
          </w:tcPr>
          <w:p>
            <w:pPr>
              <w:pStyle w:val="TableParagraph"/>
              <w:spacing w:before="184"/>
              <w:ind w:left="529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Y</w:t>
            </w:r>
          </w:p>
        </w:tc>
        <w:tc>
          <w:tcPr>
            <w:tcW w:w="2110" w:type="dxa"/>
            <w:gridSpan w:val="2"/>
            <w:vMerge/>
          </w:tcPr>
          <w:p>
            <w:pPr/>
          </w:p>
        </w:tc>
        <w:tc>
          <w:tcPr>
            <w:tcW w:w="2248" w:type="dxa"/>
            <w:gridSpan w:val="2"/>
            <w:vMerge/>
          </w:tcPr>
          <w:p>
            <w:pPr/>
          </w:p>
        </w:tc>
        <w:tc>
          <w:tcPr>
            <w:tcW w:w="1930" w:type="dxa"/>
            <w:vMerge/>
          </w:tcPr>
          <w:p>
            <w:pPr/>
          </w:p>
        </w:tc>
      </w:tr>
      <w:tr>
        <w:trPr>
          <w:trHeight w:val="320" w:hRule="exact"/>
        </w:trPr>
        <w:tc>
          <w:tcPr>
            <w:tcW w:w="1447" w:type="dxa"/>
          </w:tcPr>
          <w:p>
            <w:pPr>
              <w:pStyle w:val="TableParagraph"/>
              <w:spacing w:before="36"/>
              <w:ind w:left="675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307" w:type="dxa"/>
          </w:tcPr>
          <w:p>
            <w:pPr>
              <w:pStyle w:val="TableParagraph"/>
              <w:spacing w:before="36"/>
              <w:ind w:right="11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237" w:type="dxa"/>
          </w:tcPr>
          <w:p>
            <w:pPr>
              <w:pStyle w:val="TableParagraph"/>
              <w:spacing w:before="36"/>
              <w:ind w:left="55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2110" w:type="dxa"/>
            <w:gridSpan w:val="2"/>
          </w:tcPr>
          <w:p>
            <w:pPr>
              <w:pStyle w:val="TableParagraph"/>
              <w:spacing w:before="36"/>
              <w:ind w:left="1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248" w:type="dxa"/>
            <w:gridSpan w:val="2"/>
          </w:tcPr>
          <w:p>
            <w:pPr>
              <w:pStyle w:val="TableParagraph"/>
              <w:spacing w:before="36"/>
              <w:ind w:right="41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930" w:type="dxa"/>
          </w:tcPr>
          <w:p>
            <w:pPr>
              <w:pStyle w:val="TableParagraph"/>
              <w:spacing w:before="36"/>
              <w:ind w:right="41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</w:tr>
      <w:tr>
        <w:trPr>
          <w:trHeight w:val="281" w:hRule="exact"/>
        </w:trPr>
        <w:tc>
          <w:tcPr>
            <w:tcW w:w="1447" w:type="dxa"/>
          </w:tcPr>
          <w:p>
            <w:pPr>
              <w:pStyle w:val="TableParagraph"/>
              <w:ind w:left="692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307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237" w:type="dxa"/>
          </w:tcPr>
          <w:p>
            <w:pPr>
              <w:pStyle w:val="TableParagraph"/>
              <w:ind w:left="567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2110" w:type="dxa"/>
            <w:gridSpan w:val="2"/>
          </w:tcPr>
          <w:p>
            <w:pPr>
              <w:pStyle w:val="TableParagraph"/>
              <w:ind w:left="1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2248" w:type="dxa"/>
            <w:gridSpan w:val="2"/>
          </w:tcPr>
          <w:p>
            <w:pPr>
              <w:pStyle w:val="TableParagraph"/>
              <w:ind w:right="41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930" w:type="dxa"/>
          </w:tcPr>
          <w:p>
            <w:pPr>
              <w:pStyle w:val="TableParagraph"/>
              <w:ind w:right="41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</w:tbl>
    <w:p>
      <w:pPr>
        <w:spacing w:before="117"/>
        <w:ind w:left="2547" w:right="2545" w:firstLine="0"/>
        <w:jc w:val="center"/>
        <w:rPr>
          <w:sz w:val="20"/>
        </w:rPr>
      </w:pPr>
      <w:r>
        <w:rPr>
          <w:sz w:val="20"/>
        </w:rPr>
        <w:t>Раздел 3</w:t>
      </w:r>
    </w:p>
    <w:p>
      <w:pPr>
        <w:spacing w:after="0"/>
        <w:jc w:val="center"/>
        <w:rPr>
          <w:sz w:val="20"/>
        </w:rPr>
        <w:sectPr>
          <w:pgSz w:w="11910" w:h="16840"/>
          <w:pgMar w:top="560" w:bottom="280" w:left="980" w:right="420"/>
        </w:sect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6"/>
        <w:gridCol w:w="1008"/>
        <w:gridCol w:w="1008"/>
        <w:gridCol w:w="977"/>
        <w:gridCol w:w="977"/>
        <w:gridCol w:w="1628"/>
        <w:gridCol w:w="1798"/>
        <w:gridCol w:w="1558"/>
      </w:tblGrid>
      <w:tr>
        <w:trPr>
          <w:trHeight w:val="340" w:hRule="exact"/>
        </w:trPr>
        <w:tc>
          <w:tcPr>
            <w:tcW w:w="10279" w:type="dxa"/>
            <w:gridSpan w:val="8"/>
          </w:tcPr>
          <w:p>
            <w:pPr>
              <w:pStyle w:val="TableParagraph"/>
              <w:spacing w:before="57"/>
              <w:ind w:left="2068"/>
              <w:jc w:val="left"/>
              <w:rPr>
                <w:sz w:val="20"/>
              </w:rPr>
            </w:pPr>
            <w:r>
              <w:rPr>
                <w:sz w:val="20"/>
              </w:rPr>
              <w:t>Сведения о местоположении измененных (уточненных) границ объекта</w:t>
            </w:r>
          </w:p>
        </w:tc>
      </w:tr>
      <w:tr>
        <w:trPr>
          <w:trHeight w:val="340" w:hRule="exact"/>
        </w:trPr>
        <w:tc>
          <w:tcPr>
            <w:tcW w:w="10279" w:type="dxa"/>
            <w:gridSpan w:val="8"/>
          </w:tcPr>
          <w:p>
            <w:pPr>
              <w:pStyle w:val="TableParagraph"/>
              <w:spacing w:before="57"/>
              <w:ind w:left="3511"/>
              <w:jc w:val="left"/>
              <w:rPr>
                <w:sz w:val="20"/>
              </w:rPr>
            </w:pPr>
            <w:r>
              <w:rPr>
                <w:sz w:val="20"/>
              </w:rPr>
              <w:t>1. Система координат МСК-75, зона 4</w:t>
            </w:r>
          </w:p>
        </w:tc>
      </w:tr>
      <w:tr>
        <w:trPr>
          <w:trHeight w:val="340" w:hRule="exact"/>
        </w:trPr>
        <w:tc>
          <w:tcPr>
            <w:tcW w:w="10279" w:type="dxa"/>
            <w:gridSpan w:val="8"/>
          </w:tcPr>
          <w:p>
            <w:pPr>
              <w:pStyle w:val="TableParagraph"/>
              <w:spacing w:before="57"/>
              <w:ind w:left="2989"/>
              <w:jc w:val="left"/>
              <w:rPr>
                <w:sz w:val="20"/>
              </w:rPr>
            </w:pPr>
            <w:r>
              <w:rPr>
                <w:sz w:val="20"/>
              </w:rPr>
              <w:t>2. Сведения о характерных точках границ объекта</w:t>
            </w:r>
          </w:p>
        </w:tc>
      </w:tr>
      <w:tr>
        <w:trPr>
          <w:trHeight w:val="800" w:hRule="exact"/>
        </w:trPr>
        <w:tc>
          <w:tcPr>
            <w:tcW w:w="1326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49"/>
              <w:ind w:left="99" w:right="98" w:firstLine="1"/>
              <w:jc w:val="both"/>
              <w:rPr>
                <w:sz w:val="20"/>
              </w:rPr>
            </w:pPr>
            <w:r>
              <w:rPr>
                <w:sz w:val="20"/>
              </w:rPr>
              <w:t>Обозначение характерных точек границ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172"/>
              <w:ind w:left="377" w:right="311" w:hanging="48"/>
              <w:jc w:val="left"/>
              <w:rPr>
                <w:sz w:val="20"/>
              </w:rPr>
            </w:pPr>
            <w:r>
              <w:rPr>
                <w:sz w:val="20"/>
              </w:rPr>
              <w:t>Существующие координаты, м</w:t>
            </w:r>
          </w:p>
        </w:tc>
        <w:tc>
          <w:tcPr>
            <w:tcW w:w="1954" w:type="dxa"/>
            <w:gridSpan w:val="2"/>
          </w:tcPr>
          <w:p>
            <w:pPr>
              <w:pStyle w:val="TableParagraph"/>
              <w:spacing w:before="57"/>
              <w:ind w:left="346" w:right="345" w:firstLine="88"/>
              <w:jc w:val="both"/>
              <w:rPr>
                <w:sz w:val="20"/>
              </w:rPr>
            </w:pPr>
            <w:r>
              <w:rPr>
                <w:sz w:val="20"/>
              </w:rPr>
              <w:t>Измененные (уточненные) координаты, м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172"/>
              <w:ind w:left="267" w:right="266"/>
              <w:rPr>
                <w:sz w:val="20"/>
              </w:rPr>
            </w:pPr>
            <w:r>
              <w:rPr>
                <w:sz w:val="20"/>
              </w:rPr>
              <w:t>Метод определения координат характерной точки</w:t>
            </w:r>
          </w:p>
        </w:tc>
        <w:tc>
          <w:tcPr>
            <w:tcW w:w="1798" w:type="dxa"/>
            <w:vMerge w:val="restart"/>
          </w:tcPr>
          <w:p>
            <w:pPr>
              <w:pStyle w:val="TableParagraph"/>
              <w:spacing w:before="57"/>
              <w:ind w:left="89" w:right="87" w:hanging="2"/>
              <w:rPr>
                <w:sz w:val="20"/>
              </w:rPr>
            </w:pPr>
            <w:r>
              <w:rPr>
                <w:sz w:val="2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558" w:type="dxa"/>
            <w:vMerge w:val="restart"/>
          </w:tcPr>
          <w:p>
            <w:pPr>
              <w:pStyle w:val="TableParagraph"/>
              <w:spacing w:before="172"/>
              <w:ind w:left="117" w:right="116" w:hanging="1"/>
              <w:rPr>
                <w:sz w:val="20"/>
              </w:rPr>
            </w:pPr>
            <w:r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>
        <w:trPr>
          <w:trHeight w:val="690" w:hRule="exact"/>
        </w:trPr>
        <w:tc>
          <w:tcPr>
            <w:tcW w:w="1326" w:type="dxa"/>
            <w:vMerge/>
          </w:tcPr>
          <w:p>
            <w:pPr/>
          </w:p>
        </w:tc>
        <w:tc>
          <w:tcPr>
            <w:tcW w:w="1008" w:type="dxa"/>
          </w:tcPr>
          <w:p>
            <w:pPr>
              <w:pStyle w:val="TableParagraph"/>
              <w:spacing w:before="2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X</w:t>
            </w:r>
          </w:p>
        </w:tc>
        <w:tc>
          <w:tcPr>
            <w:tcW w:w="1008" w:type="dxa"/>
          </w:tcPr>
          <w:p>
            <w:pPr>
              <w:pStyle w:val="TableParagraph"/>
              <w:spacing w:before="2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Y</w:t>
            </w:r>
          </w:p>
        </w:tc>
        <w:tc>
          <w:tcPr>
            <w:tcW w:w="977" w:type="dxa"/>
          </w:tcPr>
          <w:p>
            <w:pPr>
              <w:pStyle w:val="TableParagraph"/>
              <w:spacing w:before="2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100"/>
                <w:sz w:val="20"/>
              </w:rPr>
              <w:t>X</w:t>
            </w:r>
          </w:p>
        </w:tc>
        <w:tc>
          <w:tcPr>
            <w:tcW w:w="977" w:type="dxa"/>
          </w:tcPr>
          <w:p>
            <w:pPr>
              <w:pStyle w:val="TableParagraph"/>
              <w:spacing w:before="2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411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Y</w:t>
            </w:r>
          </w:p>
        </w:tc>
        <w:tc>
          <w:tcPr>
            <w:tcW w:w="1628" w:type="dxa"/>
            <w:vMerge/>
          </w:tcPr>
          <w:p>
            <w:pPr/>
          </w:p>
        </w:tc>
        <w:tc>
          <w:tcPr>
            <w:tcW w:w="1798" w:type="dxa"/>
            <w:vMerge/>
          </w:tcPr>
          <w:p>
            <w:pPr/>
          </w:p>
        </w:tc>
        <w:tc>
          <w:tcPr>
            <w:tcW w:w="1558" w:type="dxa"/>
            <w:vMerge/>
          </w:tcPr>
          <w:p>
            <w:pPr/>
          </w:p>
        </w:tc>
      </w:tr>
      <w:tr>
        <w:trPr>
          <w:trHeight w:val="320" w:hRule="exact"/>
        </w:trPr>
        <w:tc>
          <w:tcPr>
            <w:tcW w:w="1326" w:type="dxa"/>
          </w:tcPr>
          <w:p>
            <w:pPr>
              <w:pStyle w:val="TableParagraph"/>
              <w:spacing w:before="36"/>
              <w:ind w:left="607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08" w:type="dxa"/>
          </w:tcPr>
          <w:p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08" w:type="dxa"/>
          </w:tcPr>
          <w:p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977" w:type="dxa"/>
          </w:tcPr>
          <w:p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977" w:type="dxa"/>
          </w:tcPr>
          <w:p>
            <w:pPr>
              <w:pStyle w:val="TableParagraph"/>
              <w:spacing w:before="36"/>
              <w:ind w:left="433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628" w:type="dxa"/>
          </w:tcPr>
          <w:p>
            <w:pPr>
              <w:pStyle w:val="TableParagraph"/>
              <w:spacing w:before="36"/>
              <w:ind w:left="7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798" w:type="dxa"/>
          </w:tcPr>
          <w:p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1558" w:type="dxa"/>
          </w:tcPr>
          <w:p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</w:tr>
      <w:tr>
        <w:trPr>
          <w:trHeight w:val="289" w:hRule="exact"/>
        </w:trPr>
        <w:tc>
          <w:tcPr>
            <w:tcW w:w="1326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624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00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00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97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977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49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628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775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79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55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341" w:hRule="exact"/>
        </w:trPr>
        <w:tc>
          <w:tcPr>
            <w:tcW w:w="10279" w:type="dxa"/>
            <w:gridSpan w:val="8"/>
            <w:tcBorders>
              <w:top w:val="single" w:sz="8" w:space="0" w:color="000000"/>
            </w:tcBorders>
          </w:tcPr>
          <w:p>
            <w:pPr>
              <w:pStyle w:val="TableParagraph"/>
              <w:spacing w:before="52"/>
              <w:ind w:left="2288"/>
              <w:jc w:val="left"/>
              <w:rPr>
                <w:sz w:val="20"/>
              </w:rPr>
            </w:pPr>
            <w:r>
              <w:rPr>
                <w:sz w:val="20"/>
              </w:rPr>
              <w:t>3. Сведения о характерных точках части (частей) границы объекта</w:t>
            </w:r>
          </w:p>
        </w:tc>
      </w:tr>
      <w:tr>
        <w:trPr>
          <w:trHeight w:val="799" w:hRule="exact"/>
        </w:trPr>
        <w:tc>
          <w:tcPr>
            <w:tcW w:w="1326" w:type="dxa"/>
            <w:vMerge w:val="restart"/>
          </w:tcPr>
          <w:p>
            <w:pPr>
              <w:pStyle w:val="TableParagraph"/>
              <w:spacing w:before="1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00" w:right="99"/>
              <w:rPr>
                <w:sz w:val="20"/>
              </w:rPr>
            </w:pPr>
            <w:r>
              <w:rPr>
                <w:sz w:val="20"/>
              </w:rPr>
              <w:t>Обозначение характерных точек части границы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171"/>
              <w:ind w:left="377" w:right="311" w:hanging="48"/>
              <w:jc w:val="left"/>
              <w:rPr>
                <w:sz w:val="20"/>
              </w:rPr>
            </w:pPr>
            <w:r>
              <w:rPr>
                <w:sz w:val="20"/>
              </w:rPr>
              <w:t>Существующие координаты, м</w:t>
            </w:r>
          </w:p>
        </w:tc>
        <w:tc>
          <w:tcPr>
            <w:tcW w:w="1954" w:type="dxa"/>
            <w:gridSpan w:val="2"/>
          </w:tcPr>
          <w:p>
            <w:pPr>
              <w:pStyle w:val="TableParagraph"/>
              <w:spacing w:before="57"/>
              <w:ind w:left="346" w:right="345" w:firstLine="88"/>
              <w:jc w:val="both"/>
              <w:rPr>
                <w:sz w:val="20"/>
              </w:rPr>
            </w:pPr>
            <w:r>
              <w:rPr>
                <w:sz w:val="20"/>
              </w:rPr>
              <w:t>Измененные (уточненные) координаты, м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171"/>
              <w:ind w:left="267" w:right="266"/>
              <w:rPr>
                <w:sz w:val="20"/>
              </w:rPr>
            </w:pPr>
            <w:r>
              <w:rPr>
                <w:sz w:val="20"/>
              </w:rPr>
              <w:t>Метод определения координат характерной точки</w:t>
            </w:r>
          </w:p>
        </w:tc>
        <w:tc>
          <w:tcPr>
            <w:tcW w:w="1798" w:type="dxa"/>
            <w:vMerge w:val="restart"/>
          </w:tcPr>
          <w:p>
            <w:pPr>
              <w:pStyle w:val="TableParagraph"/>
              <w:spacing w:before="57"/>
              <w:ind w:left="89" w:right="87" w:hanging="2"/>
              <w:rPr>
                <w:sz w:val="20"/>
              </w:rPr>
            </w:pPr>
            <w:r>
              <w:rPr>
                <w:sz w:val="2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558" w:type="dxa"/>
            <w:vMerge w:val="restart"/>
          </w:tcPr>
          <w:p>
            <w:pPr>
              <w:pStyle w:val="TableParagraph"/>
              <w:spacing w:before="171"/>
              <w:ind w:left="117" w:right="116" w:hanging="1"/>
              <w:rPr>
                <w:sz w:val="20"/>
              </w:rPr>
            </w:pPr>
            <w:r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>
        <w:trPr>
          <w:trHeight w:val="690" w:hRule="exact"/>
        </w:trPr>
        <w:tc>
          <w:tcPr>
            <w:tcW w:w="1326" w:type="dxa"/>
            <w:vMerge/>
          </w:tcPr>
          <w:p>
            <w:pPr/>
          </w:p>
        </w:tc>
        <w:tc>
          <w:tcPr>
            <w:tcW w:w="1008" w:type="dxa"/>
          </w:tcPr>
          <w:p>
            <w:pPr>
              <w:pStyle w:val="TableParagraph"/>
              <w:spacing w:before="2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X</w:t>
            </w:r>
          </w:p>
        </w:tc>
        <w:tc>
          <w:tcPr>
            <w:tcW w:w="1008" w:type="dxa"/>
          </w:tcPr>
          <w:p>
            <w:pPr>
              <w:pStyle w:val="TableParagraph"/>
              <w:spacing w:before="2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Y</w:t>
            </w:r>
          </w:p>
        </w:tc>
        <w:tc>
          <w:tcPr>
            <w:tcW w:w="977" w:type="dxa"/>
          </w:tcPr>
          <w:p>
            <w:pPr>
              <w:pStyle w:val="TableParagraph"/>
              <w:spacing w:before="2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100"/>
                <w:sz w:val="20"/>
              </w:rPr>
              <w:t>X</w:t>
            </w:r>
          </w:p>
        </w:tc>
        <w:tc>
          <w:tcPr>
            <w:tcW w:w="977" w:type="dxa"/>
          </w:tcPr>
          <w:p>
            <w:pPr>
              <w:pStyle w:val="TableParagraph"/>
              <w:spacing w:before="2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411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Y</w:t>
            </w:r>
          </w:p>
        </w:tc>
        <w:tc>
          <w:tcPr>
            <w:tcW w:w="1628" w:type="dxa"/>
            <w:vMerge/>
          </w:tcPr>
          <w:p>
            <w:pPr/>
          </w:p>
        </w:tc>
        <w:tc>
          <w:tcPr>
            <w:tcW w:w="1798" w:type="dxa"/>
            <w:vMerge/>
          </w:tcPr>
          <w:p>
            <w:pPr/>
          </w:p>
        </w:tc>
        <w:tc>
          <w:tcPr>
            <w:tcW w:w="1558" w:type="dxa"/>
            <w:vMerge/>
          </w:tcPr>
          <w:p>
            <w:pPr/>
          </w:p>
        </w:tc>
      </w:tr>
      <w:tr>
        <w:trPr>
          <w:trHeight w:val="320" w:hRule="exact"/>
        </w:trPr>
        <w:tc>
          <w:tcPr>
            <w:tcW w:w="1326" w:type="dxa"/>
          </w:tcPr>
          <w:p>
            <w:pPr>
              <w:pStyle w:val="TableParagraph"/>
              <w:spacing w:before="36"/>
              <w:ind w:left="607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08" w:type="dxa"/>
          </w:tcPr>
          <w:p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08" w:type="dxa"/>
          </w:tcPr>
          <w:p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977" w:type="dxa"/>
          </w:tcPr>
          <w:p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977" w:type="dxa"/>
          </w:tcPr>
          <w:p>
            <w:pPr>
              <w:pStyle w:val="TableParagraph"/>
              <w:spacing w:before="36"/>
              <w:ind w:left="433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628" w:type="dxa"/>
          </w:tcPr>
          <w:p>
            <w:pPr>
              <w:pStyle w:val="TableParagraph"/>
              <w:spacing w:before="36"/>
              <w:ind w:left="7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798" w:type="dxa"/>
          </w:tcPr>
          <w:p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1558" w:type="dxa"/>
          </w:tcPr>
          <w:p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</w:tr>
      <w:tr>
        <w:trPr>
          <w:trHeight w:val="281" w:hRule="exact"/>
        </w:trPr>
        <w:tc>
          <w:tcPr>
            <w:tcW w:w="1326" w:type="dxa"/>
          </w:tcPr>
          <w:p>
            <w:pPr>
              <w:pStyle w:val="TableParagraph"/>
              <w:ind w:left="624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977" w:type="dxa"/>
          </w:tcPr>
          <w:p>
            <w:pPr>
              <w:pStyle w:val="TableParagraph"/>
              <w:ind w:left="449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628" w:type="dxa"/>
          </w:tcPr>
          <w:p>
            <w:pPr>
              <w:pStyle w:val="TableParagraph"/>
              <w:ind w:left="775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79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560" w:bottom="280" w:left="980" w:right="420"/>
        </w:sectPr>
      </w:pPr>
    </w:p>
    <w:p>
      <w:pPr>
        <w:spacing w:before="64"/>
        <w:ind w:left="4340" w:right="4347" w:firstLine="0"/>
        <w:jc w:val="center"/>
        <w:rPr>
          <w:sz w:val="20"/>
        </w:rPr>
      </w:pPr>
      <w:r>
        <w:rPr>
          <w:sz w:val="20"/>
        </w:rPr>
        <w:t>Раздел 4</w:t>
      </w:r>
    </w:p>
    <w:p>
      <w:pPr>
        <w:pStyle w:val="BodyText"/>
        <w:spacing w:before="1"/>
        <w:rPr>
          <w:sz w:val="18"/>
        </w:rPr>
      </w:pPr>
    </w:p>
    <w:p>
      <w:pPr>
        <w:spacing w:before="0"/>
        <w:ind w:left="4340" w:right="4349" w:firstLine="0"/>
        <w:jc w:val="center"/>
        <w:rPr>
          <w:sz w:val="20"/>
        </w:rPr>
      </w:pPr>
      <w:r>
        <w:rPr/>
        <w:pict>
          <v:group style="position:absolute;margin-left:54.105pt;margin-top:-4.593594pt;width:515.15pt;height:628.1pt;mso-position-horizontal-relative:page;mso-position-vertical-relative:paragraph;z-index:-22048" coordorigin="1082,-92" coordsize="10303,12562">
            <v:shape style="position:absolute;left:1440;top:10204;width:3060;height:2266" type="#_x0000_t75" stroked="false">
              <v:imagedata r:id="rId6" o:title=""/>
            </v:shape>
            <v:line style="position:absolute" from="1090,-82" to="11375,-82" stroked="true" strokeweight=".47998pt" strokecolor="#000000">
              <v:stroke dashstyle="solid"/>
            </v:line>
            <v:shape style="position:absolute;left:1135;top:343;width:10202;height:9641" type="#_x0000_t75" stroked="false">
              <v:imagedata r:id="rId7" o:title=""/>
            </v:shape>
            <v:line style="position:absolute" from="1099,318" to="11375,318" stroked="true" strokeweight=".47998pt" strokecolor="#000000">
              <v:stroke dashstyle="solid"/>
            </v:line>
            <v:line style="position:absolute" from="1094,-87" to="1094,12178" stroked="true" strokeweight=".48pt" strokecolor="#000000">
              <v:stroke dashstyle="solid"/>
            </v:line>
            <v:line style="position:absolute" from="1090,12186" to="11375,12186" stroked="true" strokeweight=".72pt" strokecolor="#000000">
              <v:stroke dashstyle="solid"/>
            </v:line>
            <v:line style="position:absolute" from="11380,-87" to="11380,12193" stroked="true" strokeweight=".47998pt" strokecolor="#000000">
              <v:stroke dashstyle="solid"/>
            </v:line>
            <w10:wrap type="none"/>
          </v:group>
        </w:pict>
      </w:r>
      <w:r>
        <w:rPr>
          <w:sz w:val="20"/>
        </w:rPr>
        <w:t>План границ объекта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spacing w:line="343" w:lineRule="auto" w:before="92"/>
        <w:ind w:left="3269" w:right="3277" w:firstLine="1291"/>
        <w:jc w:val="left"/>
        <w:rPr>
          <w:sz w:val="20"/>
        </w:rPr>
      </w:pPr>
      <w:r>
        <w:rPr>
          <w:sz w:val="20"/>
        </w:rPr>
        <w:t>Масштаб  1:2000 Используемые условные знаки и</w:t>
      </w:r>
      <w:r>
        <w:rPr>
          <w:spacing w:val="-27"/>
          <w:sz w:val="20"/>
        </w:rPr>
        <w:t> </w:t>
      </w:r>
      <w:r>
        <w:rPr>
          <w:sz w:val="20"/>
        </w:rPr>
        <w:t>обозначения:</w:t>
      </w:r>
    </w:p>
    <w:p>
      <w:pPr>
        <w:spacing w:before="4"/>
        <w:ind w:left="1015" w:right="0" w:firstLine="0"/>
        <w:jc w:val="left"/>
        <w:rPr>
          <w:sz w:val="20"/>
        </w:rPr>
      </w:pPr>
      <w:r>
        <w:rPr>
          <w:sz w:val="20"/>
        </w:rPr>
        <w:t>Условные обозначения представлены на листе 4</w:t>
      </w:r>
    </w:p>
    <w:p>
      <w:pPr>
        <w:pStyle w:val="BodyText"/>
        <w:spacing w:before="5"/>
        <w:rPr>
          <w:sz w:val="19"/>
        </w:rPr>
      </w:pPr>
    </w:p>
    <w:p>
      <w:pPr>
        <w:tabs>
          <w:tab w:pos="2695" w:val="left" w:leader="none"/>
          <w:tab w:pos="6741" w:val="left" w:leader="none"/>
        </w:tabs>
        <w:spacing w:before="0"/>
        <w:ind w:left="154" w:right="0" w:firstLine="0"/>
        <w:jc w:val="left"/>
        <w:rPr>
          <w:sz w:val="20"/>
        </w:rPr>
      </w:pPr>
      <w:r>
        <w:rPr>
          <w:sz w:val="20"/>
        </w:rPr>
        <w:t>Подпись</w:t>
      </w:r>
      <w:r>
        <w:rPr>
          <w:sz w:val="20"/>
          <w:u w:val="single"/>
        </w:rPr>
        <w:tab/>
      </w:r>
      <w:r>
        <w:rPr>
          <w:sz w:val="20"/>
        </w:rPr>
        <w:t>Шалыгин</w:t>
      </w:r>
      <w:r>
        <w:rPr>
          <w:spacing w:val="-1"/>
          <w:sz w:val="20"/>
        </w:rPr>
        <w:t> </w:t>
      </w:r>
      <w:r>
        <w:rPr>
          <w:sz w:val="20"/>
        </w:rPr>
        <w:t>Н.</w:t>
      </w:r>
      <w:r>
        <w:rPr>
          <w:spacing w:val="-2"/>
          <w:sz w:val="20"/>
        </w:rPr>
        <w:t> </w:t>
      </w:r>
      <w:r>
        <w:rPr>
          <w:sz w:val="20"/>
        </w:rPr>
        <w:t>В.</w:t>
        <w:tab/>
        <w:t>Дата 19 января 2023</w:t>
      </w:r>
      <w:r>
        <w:rPr>
          <w:spacing w:val="-13"/>
          <w:sz w:val="20"/>
        </w:rPr>
        <w:t> </w:t>
      </w:r>
      <w:r>
        <w:rPr>
          <w:sz w:val="20"/>
        </w:rPr>
        <w:t>г.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0"/>
        <w:ind w:left="154" w:right="0" w:firstLine="0"/>
        <w:jc w:val="left"/>
        <w:rPr>
          <w:i/>
          <w:sz w:val="20"/>
        </w:rPr>
      </w:pPr>
      <w:r>
        <w:rPr>
          <w:i/>
          <w:sz w:val="20"/>
        </w:rPr>
        <w:t>Место для оттиска печати (при наличии) лица, составившего описание местоположения границ объекта</w:t>
      </w:r>
    </w:p>
    <w:p>
      <w:pPr>
        <w:spacing w:after="0"/>
        <w:jc w:val="left"/>
        <w:rPr>
          <w:sz w:val="20"/>
        </w:rPr>
        <w:sectPr>
          <w:pgSz w:w="11910" w:h="16840"/>
          <w:pgMar w:top="620" w:bottom="280" w:left="980" w:right="400"/>
        </w:sect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6"/>
        <w:gridCol w:w="1445"/>
        <w:gridCol w:w="7388"/>
      </w:tblGrid>
      <w:tr>
        <w:trPr>
          <w:trHeight w:val="4781" w:hRule="exact"/>
        </w:trPr>
        <w:tc>
          <w:tcPr>
            <w:tcW w:w="10279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i/>
                <w:sz w:val="22"/>
              </w:rPr>
            </w:pPr>
          </w:p>
          <w:p>
            <w:pPr>
              <w:pStyle w:val="TableParagraph"/>
              <w:spacing w:before="6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spacing w:before="0"/>
              <w:ind w:left="4133" w:right="4135"/>
              <w:rPr>
                <w:sz w:val="20"/>
              </w:rPr>
            </w:pPr>
            <w:r>
              <w:rPr>
                <w:sz w:val="20"/>
              </w:rPr>
              <w:t>Условные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обозначения</w:t>
            </w:r>
          </w:p>
          <w:p>
            <w:pPr>
              <w:pStyle w:val="TableParagraph"/>
              <w:spacing w:before="100"/>
              <w:ind w:left="1034"/>
              <w:jc w:val="left"/>
              <w:rPr>
                <w:sz w:val="20"/>
              </w:rPr>
            </w:pPr>
            <w:r>
              <w:rPr>
                <w:sz w:val="20"/>
              </w:rPr>
              <w:t>Характерная точка границы объекта</w:t>
            </w:r>
          </w:p>
          <w:p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>
            <w:pPr>
              <w:pStyle w:val="TableParagraph"/>
              <w:spacing w:before="0"/>
              <w:ind w:left="1034"/>
              <w:jc w:val="left"/>
              <w:rPr>
                <w:sz w:val="20"/>
              </w:rPr>
            </w:pPr>
            <w:r>
              <w:rPr>
                <w:sz w:val="20"/>
              </w:rPr>
              <w:t>Надписи номеров характерных точек границы объекта</w:t>
            </w:r>
          </w:p>
          <w:p>
            <w:pPr>
              <w:pStyle w:val="TableParagraph"/>
              <w:spacing w:before="2"/>
              <w:jc w:val="left"/>
              <w:rPr>
                <w:i/>
                <w:sz w:val="23"/>
              </w:rPr>
            </w:pPr>
          </w:p>
          <w:p>
            <w:pPr>
              <w:pStyle w:val="TableParagraph"/>
              <w:spacing w:before="1"/>
              <w:ind w:left="1034" w:right="353"/>
              <w:jc w:val="left"/>
              <w:rPr>
                <w:sz w:val="20"/>
              </w:rPr>
            </w:pPr>
            <w:r>
              <w:rPr>
                <w:sz w:val="20"/>
              </w:rPr>
              <w:t>Существующая часть границы, имеющиеся в ЕГРН сведения о которой достаточны для определения ее местоположения</w:t>
            </w:r>
          </w:p>
          <w:p>
            <w:pPr>
              <w:pStyle w:val="TableParagraph"/>
              <w:spacing w:line="520" w:lineRule="auto" w:before="40"/>
              <w:ind w:left="1034" w:right="4915"/>
              <w:jc w:val="left"/>
              <w:rPr>
                <w:sz w:val="20"/>
              </w:rPr>
            </w:pPr>
            <w:r>
              <w:rPr>
                <w:sz w:val="20"/>
              </w:rPr>
              <w:t>Надписи кадастрового номера земельного участка Граница объекта</w:t>
            </w:r>
          </w:p>
          <w:p>
            <w:pPr>
              <w:pStyle w:val="TableParagraph"/>
              <w:spacing w:line="520" w:lineRule="auto" w:before="8"/>
              <w:ind w:left="1034" w:right="6128"/>
              <w:jc w:val="left"/>
              <w:rPr>
                <w:sz w:val="20"/>
              </w:rPr>
            </w:pPr>
            <w:r>
              <w:rPr>
                <w:sz w:val="20"/>
              </w:rPr>
              <w:t>Граница кадастрового квартала Обозначение кадастрового квартала Воздушная линия электропередач</w:t>
            </w:r>
          </w:p>
        </w:tc>
      </w:tr>
      <w:tr>
        <w:trPr>
          <w:trHeight w:val="344" w:hRule="exact"/>
        </w:trPr>
        <w:tc>
          <w:tcPr>
            <w:tcW w:w="10279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57"/>
              <w:ind w:left="2857"/>
              <w:jc w:val="left"/>
              <w:rPr>
                <w:sz w:val="20"/>
              </w:rPr>
            </w:pPr>
            <w:r>
              <w:rPr>
                <w:sz w:val="20"/>
              </w:rPr>
              <w:t>Текстовое описание местоположения границ объекта</w:t>
            </w:r>
          </w:p>
        </w:tc>
      </w:tr>
      <w:tr>
        <w:trPr>
          <w:trHeight w:val="320" w:hRule="exact"/>
        </w:trPr>
        <w:tc>
          <w:tcPr>
            <w:tcW w:w="2891" w:type="dxa"/>
            <w:gridSpan w:val="2"/>
          </w:tcPr>
          <w:p>
            <w:pPr>
              <w:pStyle w:val="TableParagraph"/>
              <w:spacing w:before="36"/>
              <w:ind w:left="464"/>
              <w:jc w:val="left"/>
              <w:rPr>
                <w:sz w:val="20"/>
              </w:rPr>
            </w:pPr>
            <w:r>
              <w:rPr>
                <w:sz w:val="20"/>
              </w:rPr>
              <w:t>Прохождение границы</w:t>
            </w:r>
          </w:p>
        </w:tc>
        <w:tc>
          <w:tcPr>
            <w:tcW w:w="7388" w:type="dxa"/>
            <w:vMerge w:val="restart"/>
          </w:tcPr>
          <w:p>
            <w:pPr>
              <w:pStyle w:val="TableParagraph"/>
              <w:spacing w:before="9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spacing w:before="0"/>
              <w:ind w:left="2284"/>
              <w:jc w:val="left"/>
              <w:rPr>
                <w:sz w:val="20"/>
              </w:rPr>
            </w:pPr>
            <w:r>
              <w:rPr>
                <w:sz w:val="20"/>
              </w:rPr>
              <w:t>Описание прохождения границы</w:t>
            </w:r>
          </w:p>
        </w:tc>
      </w:tr>
      <w:tr>
        <w:trPr>
          <w:trHeight w:val="340" w:hRule="exact"/>
        </w:trPr>
        <w:tc>
          <w:tcPr>
            <w:tcW w:w="1446" w:type="dxa"/>
          </w:tcPr>
          <w:p>
            <w:pPr>
              <w:pStyle w:val="TableParagraph"/>
              <w:spacing w:before="57"/>
              <w:ind w:left="333" w:right="333"/>
              <w:rPr>
                <w:sz w:val="20"/>
              </w:rPr>
            </w:pPr>
            <w:r>
              <w:rPr>
                <w:sz w:val="20"/>
              </w:rPr>
              <w:t>от точки</w:t>
            </w:r>
          </w:p>
        </w:tc>
        <w:tc>
          <w:tcPr>
            <w:tcW w:w="1445" w:type="dxa"/>
          </w:tcPr>
          <w:p>
            <w:pPr>
              <w:pStyle w:val="TableParagraph"/>
              <w:spacing w:before="57"/>
              <w:ind w:left="326" w:right="325"/>
              <w:rPr>
                <w:sz w:val="20"/>
              </w:rPr>
            </w:pPr>
            <w:r>
              <w:rPr>
                <w:sz w:val="20"/>
              </w:rPr>
              <w:t>до точки</w:t>
            </w:r>
          </w:p>
        </w:tc>
        <w:tc>
          <w:tcPr>
            <w:tcW w:w="7388" w:type="dxa"/>
            <w:vMerge/>
          </w:tcPr>
          <w:p>
            <w:pPr/>
          </w:p>
        </w:tc>
      </w:tr>
      <w:tr>
        <w:trPr>
          <w:trHeight w:val="320" w:hRule="exact"/>
        </w:trPr>
        <w:tc>
          <w:tcPr>
            <w:tcW w:w="1446" w:type="dxa"/>
          </w:tcPr>
          <w:p>
            <w:pPr>
              <w:pStyle w:val="TableParagraph"/>
              <w:spacing w:before="36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445" w:type="dxa"/>
          </w:tcPr>
          <w:p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388" w:type="dxa"/>
          </w:tcPr>
          <w:p>
            <w:pPr>
              <w:pStyle w:val="TableParagraph"/>
              <w:spacing w:before="36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</w:tr>
      <w:tr>
        <w:trPr>
          <w:trHeight w:val="280" w:hRule="exact"/>
        </w:trPr>
        <w:tc>
          <w:tcPr>
            <w:tcW w:w="1446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44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7388" w:type="dxa"/>
          </w:tcPr>
          <w:p>
            <w:pPr>
              <w:pStyle w:val="TableParagraph"/>
              <w:ind w:left="473" w:right="473"/>
              <w:rPr>
                <w:sz w:val="20"/>
              </w:rPr>
            </w:pPr>
            <w:r>
              <w:rPr>
                <w:sz w:val="20"/>
              </w:rPr>
              <w:t>В границах земельного участка с кадастровым номером 75:04:000000:1247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742187</wp:posOffset>
            </wp:positionH>
            <wp:positionV relativeFrom="page">
              <wp:posOffset>874775</wp:posOffset>
            </wp:positionV>
            <wp:extent cx="539496" cy="288035"/>
            <wp:effectExtent l="0" t="0" r="0" b="0"/>
            <wp:wrapNone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2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742187</wp:posOffset>
            </wp:positionH>
            <wp:positionV relativeFrom="page">
              <wp:posOffset>1191005</wp:posOffset>
            </wp:positionV>
            <wp:extent cx="539496" cy="288035"/>
            <wp:effectExtent l="0" t="0" r="0" b="0"/>
            <wp:wrapNone/>
            <wp:docPr id="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2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742187</wp:posOffset>
            </wp:positionH>
            <wp:positionV relativeFrom="page">
              <wp:posOffset>1507236</wp:posOffset>
            </wp:positionV>
            <wp:extent cx="539496" cy="288035"/>
            <wp:effectExtent l="0" t="0" r="0" b="0"/>
            <wp:wrapNone/>
            <wp:docPr id="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2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742187</wp:posOffset>
            </wp:positionH>
            <wp:positionV relativeFrom="page">
              <wp:posOffset>1824989</wp:posOffset>
            </wp:positionV>
            <wp:extent cx="539496" cy="288035"/>
            <wp:effectExtent l="0" t="0" r="0" b="0"/>
            <wp:wrapNone/>
            <wp:docPr id="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2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742187</wp:posOffset>
            </wp:positionH>
            <wp:positionV relativeFrom="page">
              <wp:posOffset>2141220</wp:posOffset>
            </wp:positionV>
            <wp:extent cx="539496" cy="288035"/>
            <wp:effectExtent l="0" t="0" r="0" b="0"/>
            <wp:wrapNone/>
            <wp:docPr id="1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2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742187</wp:posOffset>
            </wp:positionH>
            <wp:positionV relativeFrom="page">
              <wp:posOffset>2457450</wp:posOffset>
            </wp:positionV>
            <wp:extent cx="539496" cy="288035"/>
            <wp:effectExtent l="0" t="0" r="0" b="0"/>
            <wp:wrapNone/>
            <wp:docPr id="13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2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742187</wp:posOffset>
            </wp:positionH>
            <wp:positionV relativeFrom="page">
              <wp:posOffset>2773679</wp:posOffset>
            </wp:positionV>
            <wp:extent cx="539496" cy="288035"/>
            <wp:effectExtent l="0" t="0" r="0" b="0"/>
            <wp:wrapNone/>
            <wp:docPr id="15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2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742187</wp:posOffset>
            </wp:positionH>
            <wp:positionV relativeFrom="page">
              <wp:posOffset>3089910</wp:posOffset>
            </wp:positionV>
            <wp:extent cx="539496" cy="288035"/>
            <wp:effectExtent l="0" t="0" r="0" b="0"/>
            <wp:wrapNone/>
            <wp:docPr id="17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2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560" w:bottom="280" w:left="98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03" w:hanging="708"/>
        <w:jc w:val="left"/>
      </w:pPr>
      <w:rPr>
        <w:rFonts w:hint="default" w:ascii="Times New Roman" w:hAnsi="Times New Roman" w:eastAsia="Times New Roman" w:cs="Times New Roman"/>
        <w:spacing w:val="-24"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1218" w:hanging="7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37" w:hanging="7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56" w:hanging="7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5" w:hanging="7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4" w:hanging="7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2" w:hanging="7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31" w:hanging="7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50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2215" w:right="2010"/>
      <w:outlineLvl w:val="1"/>
    </w:pPr>
    <w:rPr>
      <w:rFonts w:ascii="Times New Roman" w:hAnsi="Times New Roman" w:eastAsia="Times New Roman" w:cs="Times New Roman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2"/>
      <w:ind w:left="303"/>
      <w:outlineLvl w:val="2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1"/>
      <w:ind w:left="303" w:right="110" w:firstLine="708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before="17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2023-04-05T14:50:32Z</dcterms:created>
  <dcterms:modified xsi:type="dcterms:W3CDTF">2023-04-05T14:50:32Z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2023-04-05T00:00:00Z</vt:filetime>
  </property>
</Properties>
</file>