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76C48">
        <w:rPr>
          <w:szCs w:val="28"/>
        </w:rPr>
        <w:t>08</w:t>
      </w:r>
      <w:r w:rsidR="00D17376">
        <w:rPr>
          <w:szCs w:val="28"/>
        </w:rPr>
        <w:t xml:space="preserve">» </w:t>
      </w:r>
      <w:r w:rsidR="005D1B35">
        <w:rPr>
          <w:szCs w:val="28"/>
        </w:rPr>
        <w:t>декабря</w:t>
      </w:r>
      <w:r w:rsidR="00F8547D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619F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  №</w:t>
      </w:r>
      <w:r w:rsidR="00676C48">
        <w:rPr>
          <w:szCs w:val="28"/>
        </w:rPr>
        <w:t>752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5D1B35">
        <w:rPr>
          <w:szCs w:val="28"/>
        </w:rPr>
        <w:t>14 декабря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 w:rsidR="0019619F"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8547D">
        <w:rPr>
          <w:szCs w:val="28"/>
        </w:rPr>
        <w:t xml:space="preserve">ул. </w:t>
      </w:r>
      <w:r w:rsidR="005D1B35">
        <w:rPr>
          <w:szCs w:val="28"/>
        </w:rPr>
        <w:t>Совхозная</w:t>
      </w:r>
      <w:r w:rsidR="00BA091A">
        <w:rPr>
          <w:szCs w:val="28"/>
        </w:rPr>
        <w:t>, №</w:t>
      </w:r>
      <w:r w:rsidR="00F8547D">
        <w:rPr>
          <w:szCs w:val="28"/>
        </w:rPr>
        <w:t>1</w:t>
      </w:r>
      <w:r>
        <w:rPr>
          <w:szCs w:val="28"/>
        </w:rPr>
        <w:t>,</w:t>
      </w:r>
      <w:r w:rsidR="005D1B35">
        <w:rPr>
          <w:szCs w:val="28"/>
        </w:rPr>
        <w:t xml:space="preserve"> кадастровый номер 75:04:160136:359,</w:t>
      </w:r>
      <w:r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D1B35">
        <w:rPr>
          <w:szCs w:val="28"/>
        </w:rPr>
        <w:t>малоэтажная многоквартирная жилая застройка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5D1B35" w:rsidRPr="00473047" w:rsidRDefault="005D1B35" w:rsidP="005D1B3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14 декабря</w:t>
      </w:r>
      <w:r w:rsidRPr="00473047">
        <w:rPr>
          <w:szCs w:val="28"/>
        </w:rPr>
        <w:t xml:space="preserve"> 202</w:t>
      </w:r>
      <w:r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5D1B35" w:rsidRDefault="005D1B35" w:rsidP="005D1B35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Совхозная, №1,</w:t>
      </w:r>
      <w:r w:rsidRPr="005D1B35">
        <w:rPr>
          <w:szCs w:val="28"/>
        </w:rPr>
        <w:t xml:space="preserve"> </w:t>
      </w:r>
      <w:r>
        <w:rPr>
          <w:szCs w:val="28"/>
        </w:rPr>
        <w:t xml:space="preserve">кадастровый номер 75:04:160136:360,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малоэтажная многоквартирная жилая застройка;</w:t>
      </w:r>
    </w:p>
    <w:p w:rsidR="005D1B35" w:rsidRDefault="005D1B35" w:rsidP="005D1B35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6F" w:rsidRDefault="004A446F">
      <w:r>
        <w:separator/>
      </w:r>
    </w:p>
  </w:endnote>
  <w:endnote w:type="continuationSeparator" w:id="0">
    <w:p w:rsidR="004A446F" w:rsidRDefault="004A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6F" w:rsidRDefault="004A446F">
      <w:r>
        <w:separator/>
      </w:r>
    </w:p>
  </w:footnote>
  <w:footnote w:type="continuationSeparator" w:id="0">
    <w:p w:rsidR="004A446F" w:rsidRDefault="004A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31602-E3E7-4212-99CB-87A31627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2021-02-25T00:48:00Z</cp:lastPrinted>
  <dcterms:created xsi:type="dcterms:W3CDTF">2021-12-07T05:34:00Z</dcterms:created>
  <dcterms:modified xsi:type="dcterms:W3CDTF">2021-12-09T03:40:00Z</dcterms:modified>
</cp:coreProperties>
</file>